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68" w:type="pct"/>
        <w:tblCellSpacing w:w="0" w:type="dxa"/>
        <w:shd w:val="clear" w:color="auto" w:fill="FFFFFF"/>
        <w:tblCellMar>
          <w:left w:w="0" w:type="dxa"/>
          <w:right w:w="0" w:type="dxa"/>
        </w:tblCellMar>
        <w:tblLook w:val="04A0" w:firstRow="1" w:lastRow="0" w:firstColumn="1" w:lastColumn="0" w:noHBand="0" w:noVBand="1"/>
      </w:tblPr>
      <w:tblGrid>
        <w:gridCol w:w="9924"/>
      </w:tblGrid>
      <w:tr w:rsidR="00985228" w:rsidRPr="00A85CE5" w14:paraId="6A235833" w14:textId="77777777" w:rsidTr="00CF5D67">
        <w:trPr>
          <w:trHeight w:val="1134"/>
          <w:tblCellSpacing w:w="0" w:type="dxa"/>
        </w:trPr>
        <w:tc>
          <w:tcPr>
            <w:tcW w:w="5000" w:type="pct"/>
            <w:shd w:val="clear" w:color="auto" w:fill="FFFFFF"/>
            <w:hideMark/>
          </w:tcPr>
          <w:p w14:paraId="7F540BBF" w14:textId="77777777" w:rsidR="008D370F" w:rsidRDefault="00985228" w:rsidP="008D370F">
            <w:pPr>
              <w:spacing w:after="0" w:line="259" w:lineRule="auto"/>
              <w:ind w:left="-284"/>
              <w:jc w:val="center"/>
              <w:rPr>
                <w:rFonts w:ascii="Arial Narrow" w:eastAsia="Arial" w:hAnsi="Arial Narrow" w:cs="Times New Roman"/>
                <w:b/>
                <w:color w:val="000000"/>
                <w:sz w:val="24"/>
                <w:szCs w:val="24"/>
                <w:u w:val="single" w:color="000000"/>
              </w:rPr>
            </w:pPr>
            <w:r w:rsidRPr="00A85CE5">
              <w:rPr>
                <w:rFonts w:ascii="Times New Roman" w:eastAsia="Times New Roman" w:hAnsi="Times New Roman" w:cs="Times New Roman"/>
                <w:b/>
                <w:bCs/>
                <w:color w:val="333333"/>
                <w:sz w:val="24"/>
                <w:szCs w:val="24"/>
                <w:bdr w:val="none" w:sz="0" w:space="0" w:color="auto" w:frame="1"/>
              </w:rPr>
              <w:br/>
            </w:r>
          </w:p>
          <w:p w14:paraId="62146BDF" w14:textId="77777777" w:rsidR="008D370F" w:rsidRDefault="008D370F" w:rsidP="008D370F">
            <w:pPr>
              <w:spacing w:after="0" w:line="259" w:lineRule="auto"/>
              <w:ind w:left="-284"/>
              <w:jc w:val="center"/>
              <w:rPr>
                <w:rFonts w:ascii="Arial Narrow" w:eastAsia="Arial" w:hAnsi="Arial Narrow" w:cs="Times New Roman"/>
                <w:b/>
                <w:color w:val="000000"/>
                <w:sz w:val="24"/>
                <w:szCs w:val="24"/>
                <w:u w:val="single" w:color="000000"/>
              </w:rPr>
            </w:pPr>
          </w:p>
          <w:p w14:paraId="473A2468" w14:textId="77777777" w:rsidR="008D370F" w:rsidRDefault="008D370F" w:rsidP="008D370F">
            <w:pPr>
              <w:spacing w:after="0" w:line="259" w:lineRule="auto"/>
              <w:ind w:left="-284"/>
              <w:jc w:val="center"/>
              <w:rPr>
                <w:rFonts w:ascii="Arial Narrow" w:eastAsia="Arial" w:hAnsi="Arial Narrow" w:cs="Times New Roman"/>
                <w:b/>
                <w:color w:val="000000"/>
                <w:sz w:val="24"/>
                <w:szCs w:val="24"/>
                <w:u w:val="single" w:color="000000"/>
              </w:rPr>
            </w:pPr>
          </w:p>
          <w:p w14:paraId="5FAC3946" w14:textId="77777777" w:rsidR="008D370F" w:rsidRPr="008D370F" w:rsidRDefault="008D370F" w:rsidP="008D370F">
            <w:pPr>
              <w:spacing w:after="0" w:line="259" w:lineRule="auto"/>
              <w:ind w:left="-284"/>
              <w:jc w:val="center"/>
              <w:rPr>
                <w:rFonts w:ascii="Arial Narrow" w:eastAsia="Arial" w:hAnsi="Arial Narrow" w:cs="Times New Roman"/>
                <w:b/>
                <w:color w:val="000000"/>
                <w:sz w:val="32"/>
                <w:szCs w:val="32"/>
                <w:u w:val="single" w:color="000000"/>
              </w:rPr>
            </w:pPr>
          </w:p>
          <w:p w14:paraId="1E91C883" w14:textId="6A962AF0" w:rsidR="008D370F" w:rsidRPr="008D370F" w:rsidRDefault="008D370F" w:rsidP="008D370F">
            <w:pPr>
              <w:spacing w:after="0" w:line="259" w:lineRule="auto"/>
              <w:ind w:left="-284"/>
              <w:jc w:val="center"/>
              <w:rPr>
                <w:rFonts w:ascii="Arial Narrow" w:eastAsia="Arial" w:hAnsi="Arial Narrow" w:cs="Times New Roman"/>
                <w:b/>
                <w:color w:val="000000"/>
                <w:sz w:val="32"/>
                <w:szCs w:val="32"/>
                <w:u w:val="single" w:color="000000"/>
              </w:rPr>
            </w:pPr>
            <w:r w:rsidRPr="008D370F">
              <w:rPr>
                <w:rFonts w:ascii="Arial Narrow" w:eastAsia="Arial" w:hAnsi="Arial Narrow" w:cs="Times New Roman"/>
                <w:b/>
                <w:color w:val="000000"/>
                <w:sz w:val="32"/>
                <w:szCs w:val="32"/>
                <w:u w:val="single" w:color="000000"/>
              </w:rPr>
              <w:t>PROJETO DE LEI Nº. 0</w:t>
            </w:r>
            <w:r w:rsidRPr="008D370F">
              <w:rPr>
                <w:rFonts w:ascii="Arial Narrow" w:eastAsia="Arial" w:hAnsi="Arial Narrow" w:cs="Times New Roman"/>
                <w:b/>
                <w:color w:val="000000"/>
                <w:sz w:val="32"/>
                <w:szCs w:val="32"/>
                <w:u w:val="single" w:color="000000"/>
              </w:rPr>
              <w:t>7/</w:t>
            </w:r>
            <w:r w:rsidRPr="008D370F">
              <w:rPr>
                <w:rFonts w:ascii="Arial Narrow" w:eastAsia="Arial" w:hAnsi="Arial Narrow" w:cs="Times New Roman"/>
                <w:b/>
                <w:color w:val="000000"/>
                <w:sz w:val="32"/>
                <w:szCs w:val="32"/>
                <w:u w:val="single" w:color="000000"/>
              </w:rPr>
              <w:t>2021</w:t>
            </w:r>
          </w:p>
          <w:p w14:paraId="59C61843" w14:textId="77777777" w:rsidR="008D370F" w:rsidRPr="008D370F" w:rsidRDefault="008D370F" w:rsidP="008D370F">
            <w:pPr>
              <w:spacing w:after="0" w:line="259" w:lineRule="auto"/>
              <w:rPr>
                <w:rFonts w:ascii="Arial Narrow" w:eastAsia="Arial" w:hAnsi="Arial Narrow" w:cs="Times New Roman"/>
                <w:color w:val="000000"/>
                <w:sz w:val="24"/>
                <w:szCs w:val="24"/>
              </w:rPr>
            </w:pPr>
          </w:p>
          <w:p w14:paraId="1F9DB7E8" w14:textId="77777777" w:rsidR="008D370F" w:rsidRPr="008D370F" w:rsidRDefault="008D370F" w:rsidP="008D370F">
            <w:pPr>
              <w:spacing w:after="0" w:line="259" w:lineRule="auto"/>
              <w:ind w:left="3960"/>
              <w:rPr>
                <w:rFonts w:ascii="Arial Narrow" w:eastAsia="Arial" w:hAnsi="Arial Narrow" w:cs="Times New Roman"/>
                <w:color w:val="000000"/>
                <w:sz w:val="24"/>
                <w:szCs w:val="24"/>
              </w:rPr>
            </w:pPr>
          </w:p>
          <w:p w14:paraId="00A4F289" w14:textId="75EBE2FC" w:rsidR="008D370F" w:rsidRPr="008D370F" w:rsidRDefault="008D370F" w:rsidP="008D370F">
            <w:pPr>
              <w:spacing w:after="5" w:line="250" w:lineRule="auto"/>
              <w:ind w:left="3970" w:hanging="10"/>
              <w:jc w:val="both"/>
              <w:rPr>
                <w:rFonts w:ascii="Arial Narrow" w:eastAsia="Arial" w:hAnsi="Arial Narrow" w:cs="Times New Roman"/>
                <w:color w:val="000000"/>
                <w:sz w:val="24"/>
                <w:szCs w:val="24"/>
              </w:rPr>
            </w:pPr>
            <w:bookmarkStart w:id="0" w:name="_Hlk65583652"/>
            <w:r>
              <w:rPr>
                <w:rFonts w:ascii="Arial Narrow" w:eastAsia="Arial" w:hAnsi="Arial Narrow" w:cs="Times New Roman"/>
                <w:b/>
                <w:color w:val="000000"/>
                <w:sz w:val="24"/>
                <w:szCs w:val="24"/>
              </w:rPr>
              <w:t>FERNANDO ROBERTO DA SILVA PIRES</w:t>
            </w:r>
            <w:bookmarkEnd w:id="0"/>
            <w:r w:rsidRPr="008D370F">
              <w:rPr>
                <w:rFonts w:ascii="Arial Narrow" w:eastAsia="Arial" w:hAnsi="Arial Narrow" w:cs="Times New Roman"/>
                <w:b/>
                <w:color w:val="000000"/>
                <w:sz w:val="24"/>
                <w:szCs w:val="24"/>
              </w:rPr>
              <w:t>,</w:t>
            </w:r>
            <w:r w:rsidRPr="008D370F">
              <w:rPr>
                <w:rFonts w:ascii="Arial Narrow" w:eastAsia="Arial" w:hAnsi="Arial Narrow" w:cs="Times New Roman"/>
                <w:color w:val="000000"/>
                <w:sz w:val="24"/>
                <w:szCs w:val="24"/>
              </w:rPr>
              <w:t xml:space="preserve"> Vereador abaixo assinado, usando as atribuições que lhe são conferidas por Lei, apresenta à judiciosa apreciação da Colenda Câmara de Vereadores o presente</w:t>
            </w:r>
          </w:p>
          <w:p w14:paraId="52F92E89" w14:textId="77777777" w:rsidR="008D370F" w:rsidRPr="008D370F" w:rsidRDefault="008D370F" w:rsidP="008D370F">
            <w:pPr>
              <w:spacing w:after="0" w:line="259" w:lineRule="auto"/>
              <w:ind w:right="1031"/>
              <w:jc w:val="center"/>
              <w:rPr>
                <w:rFonts w:ascii="Arial Narrow" w:eastAsia="Arial" w:hAnsi="Arial Narrow" w:cs="Times New Roman"/>
                <w:color w:val="000000"/>
                <w:sz w:val="24"/>
                <w:szCs w:val="24"/>
              </w:rPr>
            </w:pPr>
          </w:p>
          <w:p w14:paraId="3C7B2386" w14:textId="77777777" w:rsidR="008D370F" w:rsidRPr="008D370F" w:rsidRDefault="008D370F" w:rsidP="008D370F">
            <w:pPr>
              <w:spacing w:after="0" w:line="259" w:lineRule="auto"/>
              <w:ind w:right="1031"/>
              <w:jc w:val="center"/>
              <w:rPr>
                <w:rFonts w:ascii="Arial Narrow" w:eastAsia="Arial" w:hAnsi="Arial Narrow" w:cs="Times New Roman"/>
                <w:color w:val="000000"/>
                <w:sz w:val="24"/>
                <w:szCs w:val="24"/>
              </w:rPr>
            </w:pPr>
            <w:r w:rsidRPr="008D370F">
              <w:rPr>
                <w:rFonts w:ascii="Arial Narrow" w:eastAsia="Arial" w:hAnsi="Arial Narrow" w:cs="Times New Roman"/>
                <w:color w:val="000000"/>
                <w:sz w:val="24"/>
                <w:szCs w:val="24"/>
              </w:rPr>
              <w:t xml:space="preserve"> </w:t>
            </w:r>
          </w:p>
          <w:p w14:paraId="52AF7091" w14:textId="604D187A" w:rsidR="00945135" w:rsidRPr="008D370F" w:rsidRDefault="008D370F" w:rsidP="008D370F">
            <w:pPr>
              <w:spacing w:after="0" w:line="240" w:lineRule="auto"/>
              <w:ind w:left="3960" w:right="4"/>
              <w:jc w:val="both"/>
              <w:rPr>
                <w:rFonts w:ascii="Arial Narrow" w:eastAsia="Times New Roman" w:hAnsi="Arial Narrow" w:cs="Times New Roman"/>
                <w:b/>
                <w:bCs/>
                <w:color w:val="333333"/>
                <w:sz w:val="24"/>
                <w:szCs w:val="24"/>
              </w:rPr>
            </w:pPr>
            <w:r w:rsidRPr="008D370F">
              <w:rPr>
                <w:rFonts w:ascii="Arial Narrow" w:eastAsia="Arial" w:hAnsi="Arial Narrow" w:cs="Times New Roman"/>
                <w:b/>
                <w:color w:val="000000"/>
                <w:sz w:val="24"/>
                <w:szCs w:val="24"/>
              </w:rPr>
              <w:t xml:space="preserve">SÚMULA: </w:t>
            </w:r>
            <w:r w:rsidR="00945135" w:rsidRPr="008D370F">
              <w:rPr>
                <w:rFonts w:ascii="Arial Narrow" w:eastAsia="Times New Roman" w:hAnsi="Arial Narrow" w:cs="Times New Roman"/>
                <w:bCs/>
                <w:color w:val="333333"/>
                <w:sz w:val="24"/>
                <w:szCs w:val="24"/>
              </w:rPr>
              <w:t>Dispõe sobre a preservação do Patrimônio Cultural e Natural do</w:t>
            </w:r>
            <w:r w:rsidR="00AC32EE" w:rsidRPr="008D370F">
              <w:rPr>
                <w:rFonts w:ascii="Arial Narrow" w:eastAsia="Times New Roman" w:hAnsi="Arial Narrow" w:cs="Times New Roman"/>
                <w:bCs/>
                <w:color w:val="333333"/>
                <w:sz w:val="24"/>
                <w:szCs w:val="24"/>
              </w:rPr>
              <w:t xml:space="preserve"> </w:t>
            </w:r>
            <w:r w:rsidR="00945135" w:rsidRPr="008D370F">
              <w:rPr>
                <w:rFonts w:ascii="Arial Narrow" w:eastAsia="Times New Roman" w:hAnsi="Arial Narrow" w:cs="Times New Roman"/>
                <w:bCs/>
                <w:color w:val="333333"/>
                <w:sz w:val="24"/>
                <w:szCs w:val="24"/>
              </w:rPr>
              <w:t>Município de Indiana, cria o Conselho Municipal do Patrimônio Histórico, Artístico e Natural e Institui o Fundo Municipal de Proteção do Patrimônio Cultural.</w:t>
            </w:r>
          </w:p>
          <w:p w14:paraId="2F7E56CC" w14:textId="77777777" w:rsidR="00945135" w:rsidRPr="00A85CE5" w:rsidRDefault="00945135" w:rsidP="00A85CE5">
            <w:pPr>
              <w:spacing w:after="0" w:line="270" w:lineRule="atLeast"/>
              <w:ind w:left="3828"/>
              <w:jc w:val="both"/>
              <w:rPr>
                <w:rFonts w:ascii="Times New Roman" w:eastAsia="Times New Roman" w:hAnsi="Times New Roman" w:cs="Times New Roman"/>
                <w:bCs/>
                <w:color w:val="333333"/>
                <w:sz w:val="24"/>
                <w:szCs w:val="24"/>
              </w:rPr>
            </w:pPr>
          </w:p>
          <w:p w14:paraId="1CD4AE12" w14:textId="77777777" w:rsidR="00945135" w:rsidRPr="00A85CE5" w:rsidRDefault="00945135" w:rsidP="00A85CE5">
            <w:pPr>
              <w:spacing w:after="0" w:line="270" w:lineRule="atLeast"/>
              <w:ind w:left="3828"/>
              <w:jc w:val="both"/>
              <w:rPr>
                <w:rFonts w:ascii="Times New Roman" w:eastAsia="Times New Roman" w:hAnsi="Times New Roman" w:cs="Times New Roman"/>
                <w:bCs/>
                <w:color w:val="333333"/>
                <w:sz w:val="24"/>
                <w:szCs w:val="24"/>
              </w:rPr>
            </w:pPr>
          </w:p>
          <w:p w14:paraId="36B423A7" w14:textId="77777777" w:rsidR="00AC32EE" w:rsidRPr="00A85CE5" w:rsidRDefault="00AC32EE" w:rsidP="00A85CE5">
            <w:pPr>
              <w:spacing w:after="0" w:line="270" w:lineRule="atLeast"/>
              <w:ind w:firstLine="851"/>
              <w:jc w:val="both"/>
              <w:rPr>
                <w:rFonts w:ascii="Times New Roman" w:eastAsia="Times New Roman" w:hAnsi="Times New Roman" w:cs="Times New Roman"/>
                <w:color w:val="333333"/>
                <w:sz w:val="24"/>
                <w:szCs w:val="24"/>
                <w:shd w:val="clear" w:color="auto" w:fill="FFFFFF"/>
              </w:rPr>
            </w:pPr>
          </w:p>
          <w:p w14:paraId="37C8A080" w14:textId="77777777" w:rsidR="00AC32EE" w:rsidRPr="00465C3A" w:rsidRDefault="00AC32EE" w:rsidP="00A85CE5">
            <w:pPr>
              <w:spacing w:after="0" w:line="270" w:lineRule="atLeast"/>
              <w:ind w:firstLine="851"/>
              <w:jc w:val="both"/>
              <w:rPr>
                <w:rFonts w:ascii="Times New Roman" w:eastAsia="Times New Roman" w:hAnsi="Times New Roman" w:cs="Times New Roman"/>
                <w:b/>
                <w:color w:val="333333"/>
                <w:sz w:val="24"/>
                <w:szCs w:val="24"/>
                <w:shd w:val="clear" w:color="auto" w:fill="FFFFFF"/>
              </w:rPr>
            </w:pPr>
            <w:r w:rsidRPr="00465C3A">
              <w:rPr>
                <w:rFonts w:ascii="Times New Roman" w:eastAsia="Times New Roman" w:hAnsi="Times New Roman" w:cs="Times New Roman"/>
                <w:b/>
                <w:color w:val="333333"/>
                <w:sz w:val="24"/>
                <w:szCs w:val="24"/>
                <w:shd w:val="clear" w:color="auto" w:fill="FFFFFF"/>
              </w:rPr>
              <w:t>CAPÍTULO I</w:t>
            </w:r>
          </w:p>
          <w:p w14:paraId="26C21862" w14:textId="77777777" w:rsidR="00AC32EE" w:rsidRPr="00A85CE5" w:rsidRDefault="00AC32EE" w:rsidP="00A85CE5">
            <w:pPr>
              <w:spacing w:after="0" w:line="270" w:lineRule="atLeast"/>
              <w:ind w:firstLine="851"/>
              <w:jc w:val="both"/>
              <w:rPr>
                <w:rFonts w:ascii="Times New Roman" w:eastAsia="Times New Roman" w:hAnsi="Times New Roman" w:cs="Times New Roman"/>
                <w:color w:val="333333"/>
                <w:sz w:val="24"/>
                <w:szCs w:val="24"/>
                <w:shd w:val="clear" w:color="auto" w:fill="FFFFFF"/>
              </w:rPr>
            </w:pPr>
            <w:r w:rsidRPr="00A85CE5">
              <w:rPr>
                <w:rFonts w:ascii="Times New Roman" w:eastAsia="Times New Roman" w:hAnsi="Times New Roman" w:cs="Times New Roman"/>
                <w:color w:val="333333"/>
                <w:sz w:val="24"/>
                <w:szCs w:val="24"/>
                <w:shd w:val="clear" w:color="auto" w:fill="FFFFFF"/>
              </w:rPr>
              <w:t>DAS DEFINIÇÕES</w:t>
            </w:r>
          </w:p>
          <w:p w14:paraId="7F2E1ED2" w14:textId="77777777" w:rsidR="00AC32EE" w:rsidRPr="00A85CE5" w:rsidRDefault="00AC32EE" w:rsidP="00A85CE5">
            <w:pPr>
              <w:spacing w:after="0" w:line="270" w:lineRule="atLeast"/>
              <w:ind w:firstLine="851"/>
              <w:jc w:val="both"/>
              <w:rPr>
                <w:rFonts w:ascii="Times New Roman" w:eastAsia="Times New Roman" w:hAnsi="Times New Roman" w:cs="Times New Roman"/>
                <w:color w:val="333333"/>
                <w:sz w:val="24"/>
                <w:szCs w:val="24"/>
                <w:shd w:val="clear" w:color="auto" w:fill="FFFFFF"/>
              </w:rPr>
            </w:pPr>
          </w:p>
          <w:p w14:paraId="27615979" w14:textId="77777777" w:rsidR="00AC32EE" w:rsidRPr="00A85CE5" w:rsidRDefault="00AC32EE" w:rsidP="00A85CE5">
            <w:pPr>
              <w:spacing w:after="0" w:line="270" w:lineRule="atLeast"/>
              <w:ind w:firstLine="851"/>
              <w:jc w:val="both"/>
              <w:rPr>
                <w:rFonts w:ascii="Times New Roman" w:eastAsia="Times New Roman" w:hAnsi="Times New Roman" w:cs="Times New Roman"/>
                <w:color w:val="333333"/>
                <w:sz w:val="24"/>
                <w:szCs w:val="24"/>
                <w:shd w:val="clear" w:color="auto" w:fill="FFFFFF"/>
              </w:rPr>
            </w:pPr>
            <w:r w:rsidRPr="00A85CE5">
              <w:rPr>
                <w:rFonts w:ascii="Times New Roman" w:eastAsia="Times New Roman" w:hAnsi="Times New Roman" w:cs="Times New Roman"/>
                <w:b/>
                <w:color w:val="333333"/>
                <w:sz w:val="24"/>
                <w:szCs w:val="24"/>
                <w:shd w:val="clear" w:color="auto" w:fill="FFFFFF"/>
              </w:rPr>
              <w:t>Artigo 1º</w:t>
            </w:r>
            <w:r w:rsidRPr="00A85CE5">
              <w:rPr>
                <w:rFonts w:ascii="Times New Roman" w:eastAsia="Times New Roman" w:hAnsi="Times New Roman" w:cs="Times New Roman"/>
                <w:color w:val="333333"/>
                <w:sz w:val="24"/>
                <w:szCs w:val="24"/>
                <w:shd w:val="clear" w:color="auto" w:fill="FFFFFF"/>
              </w:rPr>
              <w:t xml:space="preserve"> - A preservação do patrimônio cultural do Município de Indiana é dever de todos os seus cidadãos.</w:t>
            </w:r>
          </w:p>
          <w:p w14:paraId="5CB2421C" w14:textId="77777777" w:rsidR="00AC32EE" w:rsidRPr="00A85CE5" w:rsidRDefault="00AC32EE" w:rsidP="00A85CE5">
            <w:pPr>
              <w:spacing w:after="0" w:line="270" w:lineRule="atLeast"/>
              <w:ind w:firstLine="851"/>
              <w:jc w:val="both"/>
              <w:rPr>
                <w:rFonts w:ascii="Times New Roman" w:eastAsia="Times New Roman" w:hAnsi="Times New Roman" w:cs="Times New Roman"/>
                <w:color w:val="333333"/>
                <w:sz w:val="24"/>
                <w:szCs w:val="24"/>
                <w:shd w:val="clear" w:color="auto" w:fill="FFFFFF"/>
              </w:rPr>
            </w:pPr>
            <w:r w:rsidRPr="00A85CE5">
              <w:rPr>
                <w:rFonts w:ascii="Times New Roman" w:eastAsia="Times New Roman" w:hAnsi="Times New Roman" w:cs="Times New Roman"/>
                <w:color w:val="333333"/>
                <w:sz w:val="24"/>
                <w:szCs w:val="24"/>
                <w:shd w:val="clear" w:color="auto" w:fill="FFFFFF"/>
              </w:rPr>
              <w:t>Parágrafo único – O Poder Público Municipal dispensará proteção especial ao patrimônio cultural do município, segundo os preceitos desta Lei e de sua regulamentação.</w:t>
            </w:r>
          </w:p>
          <w:p w14:paraId="3D9F0D21" w14:textId="77777777" w:rsidR="00AC32EE" w:rsidRPr="00A85CE5" w:rsidRDefault="00AC32EE" w:rsidP="00A85CE5">
            <w:pPr>
              <w:spacing w:after="0" w:line="270" w:lineRule="atLeast"/>
              <w:ind w:firstLine="851"/>
              <w:jc w:val="both"/>
              <w:rPr>
                <w:rFonts w:ascii="Times New Roman" w:eastAsia="Times New Roman" w:hAnsi="Times New Roman" w:cs="Times New Roman"/>
                <w:color w:val="333333"/>
                <w:sz w:val="24"/>
                <w:szCs w:val="24"/>
                <w:shd w:val="clear" w:color="auto" w:fill="FFFFFF"/>
              </w:rPr>
            </w:pPr>
          </w:p>
          <w:p w14:paraId="19C7867A" w14:textId="77777777" w:rsidR="00AC32EE" w:rsidRPr="00A85CE5" w:rsidRDefault="00AC32EE" w:rsidP="00A85CE5">
            <w:pPr>
              <w:spacing w:after="0" w:line="270" w:lineRule="atLeast"/>
              <w:ind w:firstLine="851"/>
              <w:jc w:val="both"/>
              <w:rPr>
                <w:rFonts w:ascii="Times New Roman" w:eastAsia="Times New Roman" w:hAnsi="Times New Roman" w:cs="Times New Roman"/>
                <w:color w:val="333333"/>
                <w:sz w:val="24"/>
                <w:szCs w:val="24"/>
                <w:shd w:val="clear" w:color="auto" w:fill="FFFFFF"/>
              </w:rPr>
            </w:pPr>
            <w:r w:rsidRPr="00A85CE5">
              <w:rPr>
                <w:rFonts w:ascii="Times New Roman" w:eastAsia="Times New Roman" w:hAnsi="Times New Roman" w:cs="Times New Roman"/>
                <w:b/>
                <w:color w:val="333333"/>
                <w:sz w:val="24"/>
                <w:szCs w:val="24"/>
                <w:shd w:val="clear" w:color="auto" w:fill="FFFFFF"/>
              </w:rPr>
              <w:t>Artigo 2º</w:t>
            </w:r>
            <w:r w:rsidRPr="00A85CE5">
              <w:rPr>
                <w:rFonts w:ascii="Times New Roman" w:eastAsia="Times New Roman" w:hAnsi="Times New Roman" w:cs="Times New Roman"/>
                <w:color w:val="333333"/>
                <w:sz w:val="24"/>
                <w:szCs w:val="24"/>
                <w:shd w:val="clear" w:color="auto" w:fill="FFFFFF"/>
              </w:rPr>
              <w:t xml:space="preserve"> - O Patrimônio</w:t>
            </w:r>
            <w:r w:rsidR="00CF5D67" w:rsidRPr="00A85CE5">
              <w:rPr>
                <w:rFonts w:ascii="Times New Roman" w:eastAsia="Times New Roman" w:hAnsi="Times New Roman" w:cs="Times New Roman"/>
                <w:color w:val="333333"/>
                <w:sz w:val="24"/>
                <w:szCs w:val="24"/>
                <w:shd w:val="clear" w:color="auto" w:fill="FFFFFF"/>
              </w:rPr>
              <w:t xml:space="preserve"> Cultural do Município de Indiana é constituído pela paisagem natural característica, por bens móveis ou imóveis, de natureza material ou imaterial, tombados em conjunto ou individualmente, existentes em seu território e cuja preservação seja de interesse público.</w:t>
            </w:r>
          </w:p>
          <w:p w14:paraId="167EC7D8" w14:textId="77777777" w:rsidR="00AC32EE" w:rsidRPr="00A85CE5" w:rsidRDefault="00AC32EE" w:rsidP="00A85CE5">
            <w:pPr>
              <w:spacing w:after="0" w:line="270" w:lineRule="atLeast"/>
              <w:ind w:firstLine="851"/>
              <w:jc w:val="both"/>
              <w:rPr>
                <w:rFonts w:ascii="Times New Roman" w:eastAsia="Times New Roman" w:hAnsi="Times New Roman" w:cs="Times New Roman"/>
                <w:color w:val="333333"/>
                <w:sz w:val="24"/>
                <w:szCs w:val="24"/>
                <w:shd w:val="clear" w:color="auto" w:fill="FFFFFF"/>
              </w:rPr>
            </w:pPr>
          </w:p>
          <w:p w14:paraId="18C574ED" w14:textId="77777777" w:rsidR="00985228" w:rsidRPr="00A85CE5" w:rsidRDefault="00A85CE5" w:rsidP="00B421EF">
            <w:pPr>
              <w:spacing w:after="0" w:line="240" w:lineRule="auto"/>
              <w:ind w:firstLine="851"/>
              <w:jc w:val="both"/>
              <w:rPr>
                <w:rFonts w:ascii="Times New Roman" w:eastAsia="Times New Roman" w:hAnsi="Times New Roman" w:cs="Times New Roman"/>
                <w:color w:val="333333"/>
                <w:sz w:val="24"/>
                <w:szCs w:val="24"/>
              </w:rPr>
            </w:pPr>
            <w:r w:rsidRPr="00A85CE5">
              <w:rPr>
                <w:rFonts w:ascii="Times New Roman" w:eastAsia="Times New Roman" w:hAnsi="Times New Roman" w:cs="Times New Roman"/>
                <w:b/>
                <w:color w:val="333333"/>
                <w:sz w:val="24"/>
                <w:szCs w:val="24"/>
              </w:rPr>
              <w:t xml:space="preserve">Artigo 3º </w:t>
            </w:r>
            <w:r w:rsidRPr="00A85CE5">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O município procederá ao tombamento dos bens que constituem o seu cultural, segundo</w:t>
            </w:r>
            <w:r w:rsidRPr="00CF5D67">
              <w:rPr>
                <w:rFonts w:ascii="Times New Roman" w:eastAsia="Times New Roman" w:hAnsi="Times New Roman" w:cs="Times New Roman"/>
                <w:color w:val="333333"/>
                <w:sz w:val="24"/>
                <w:szCs w:val="24"/>
                <w:shd w:val="clear" w:color="auto" w:fill="FFFFFF"/>
              </w:rPr>
              <w:t xml:space="preserve"> os procedimentos e regulamentos desta lei, através do Conselho Municipal do Patrimônio Cultural</w:t>
            </w:r>
            <w:r>
              <w:rPr>
                <w:rFonts w:ascii="Times New Roman" w:eastAsia="Times New Roman" w:hAnsi="Times New Roman" w:cs="Times New Roman"/>
                <w:color w:val="333333"/>
                <w:sz w:val="24"/>
                <w:szCs w:val="24"/>
                <w:shd w:val="clear" w:color="auto" w:fill="FFFFFF"/>
              </w:rPr>
              <w:t xml:space="preserve"> de Indiana</w:t>
            </w:r>
            <w:r w:rsidRPr="00CF5D67">
              <w:rPr>
                <w:rFonts w:ascii="Times New Roman" w:eastAsia="Times New Roman" w:hAnsi="Times New Roman" w:cs="Times New Roman"/>
                <w:color w:val="333333"/>
                <w:sz w:val="24"/>
                <w:szCs w:val="24"/>
                <w:shd w:val="clear" w:color="auto" w:fill="FFFFFF"/>
              </w:rPr>
              <w:t xml:space="preserve"> – COMPAC</w:t>
            </w:r>
            <w:r>
              <w:rPr>
                <w:rFonts w:ascii="Times New Roman" w:eastAsia="Times New Roman" w:hAnsi="Times New Roman" w:cs="Times New Roman"/>
                <w:color w:val="333333"/>
                <w:sz w:val="24"/>
                <w:szCs w:val="24"/>
                <w:shd w:val="clear" w:color="auto" w:fill="FFFFFF"/>
              </w:rPr>
              <w:t>I</w:t>
            </w:r>
            <w:r w:rsidRPr="00CF5D67">
              <w:rPr>
                <w:rFonts w:ascii="Times New Roman" w:eastAsia="Times New Roman" w:hAnsi="Times New Roman" w:cs="Times New Roman"/>
                <w:color w:val="333333"/>
                <w:sz w:val="24"/>
                <w:szCs w:val="24"/>
                <w:shd w:val="clear" w:color="auto" w:fill="FFFFFF"/>
              </w:rPr>
              <w:t>, igualmente criado por esta lei</w:t>
            </w:r>
            <w:r>
              <w:rPr>
                <w:rFonts w:ascii="Times New Roman" w:eastAsia="Times New Roman" w:hAnsi="Times New Roman" w:cs="Times New Roman"/>
                <w:color w:val="333333"/>
                <w:sz w:val="24"/>
                <w:szCs w:val="24"/>
                <w:shd w:val="clear" w:color="auto" w:fill="FFFFFF"/>
              </w:rPr>
              <w:t>.</w:t>
            </w:r>
          </w:p>
        </w:tc>
      </w:tr>
    </w:tbl>
    <w:p w14:paraId="68FB8DE4" w14:textId="77777777" w:rsidR="00B421EF" w:rsidRDefault="00B421EF" w:rsidP="00B421EF">
      <w:pPr>
        <w:spacing w:line="240" w:lineRule="auto"/>
        <w:ind w:firstLine="851"/>
        <w:jc w:val="both"/>
        <w:rPr>
          <w:rFonts w:ascii="Times New Roman" w:eastAsia="Times New Roman" w:hAnsi="Times New Roman" w:cs="Times New Roman"/>
          <w:color w:val="333333"/>
          <w:sz w:val="24"/>
          <w:szCs w:val="24"/>
        </w:rPr>
      </w:pPr>
    </w:p>
    <w:p w14:paraId="157F5D37" w14:textId="77777777" w:rsidR="00B421EF" w:rsidRDefault="00B421EF" w:rsidP="00B421EF">
      <w:pPr>
        <w:spacing w:line="240" w:lineRule="auto"/>
        <w:ind w:firstLine="851"/>
        <w:jc w:val="both"/>
        <w:rPr>
          <w:rFonts w:ascii="Times New Roman" w:eastAsia="Times New Roman" w:hAnsi="Times New Roman" w:cs="Times New Roman"/>
          <w:color w:val="333333"/>
          <w:sz w:val="24"/>
          <w:szCs w:val="24"/>
          <w:shd w:val="clear" w:color="auto" w:fill="FFFFFF"/>
        </w:rPr>
      </w:pPr>
      <w:r w:rsidRPr="00465C3A">
        <w:rPr>
          <w:rFonts w:ascii="Times New Roman" w:eastAsia="Times New Roman" w:hAnsi="Times New Roman" w:cs="Times New Roman"/>
          <w:b/>
          <w:color w:val="333333"/>
          <w:sz w:val="24"/>
          <w:szCs w:val="24"/>
        </w:rPr>
        <w:t>Artigo 4º</w:t>
      </w:r>
      <w:r>
        <w:rPr>
          <w:rFonts w:ascii="Times New Roman" w:eastAsia="Times New Roman" w:hAnsi="Times New Roman" w:cs="Times New Roman"/>
          <w:color w:val="333333"/>
          <w:sz w:val="24"/>
          <w:szCs w:val="24"/>
        </w:rPr>
        <w:t xml:space="preserve"> - Fica </w:t>
      </w:r>
      <w:r w:rsidRPr="00CF5D67">
        <w:rPr>
          <w:rFonts w:ascii="Times New Roman" w:eastAsia="Times New Roman" w:hAnsi="Times New Roman" w:cs="Times New Roman"/>
          <w:color w:val="333333"/>
          <w:sz w:val="24"/>
          <w:szCs w:val="24"/>
          <w:shd w:val="clear" w:color="auto" w:fill="FFFFFF"/>
        </w:rPr>
        <w:t>instituído o Livro do Tombo Municipal, destinado à inscrição dos bens que o COMPAC</w:t>
      </w:r>
      <w:r w:rsidR="00465C3A">
        <w:rPr>
          <w:rFonts w:ascii="Times New Roman" w:eastAsia="Times New Roman" w:hAnsi="Times New Roman" w:cs="Times New Roman"/>
          <w:color w:val="333333"/>
          <w:sz w:val="24"/>
          <w:szCs w:val="24"/>
          <w:shd w:val="clear" w:color="auto" w:fill="FFFFFF"/>
        </w:rPr>
        <w:t>I</w:t>
      </w:r>
      <w:r w:rsidRPr="00CF5D67">
        <w:rPr>
          <w:rFonts w:ascii="Times New Roman" w:eastAsia="Times New Roman" w:hAnsi="Times New Roman" w:cs="Times New Roman"/>
          <w:color w:val="333333"/>
          <w:sz w:val="24"/>
          <w:szCs w:val="24"/>
          <w:shd w:val="clear" w:color="auto" w:fill="FFFFFF"/>
        </w:rPr>
        <w:t xml:space="preserve"> considerar de interesse de preservação do município e o Livro de Registro do Patrimônio Imaterial ou Intangível, destinado a registrar os saberes, celebrações, formas de expressão, e outras manifestações intangíveis de domínio público</w:t>
      </w:r>
      <w:r w:rsidR="00465C3A">
        <w:rPr>
          <w:rFonts w:ascii="Times New Roman" w:eastAsia="Times New Roman" w:hAnsi="Times New Roman" w:cs="Times New Roman"/>
          <w:color w:val="333333"/>
          <w:sz w:val="24"/>
          <w:szCs w:val="24"/>
          <w:shd w:val="clear" w:color="auto" w:fill="FFFFFF"/>
        </w:rPr>
        <w:t>.</w:t>
      </w:r>
    </w:p>
    <w:p w14:paraId="5227C459" w14:textId="77777777" w:rsidR="00465C3A" w:rsidRPr="00465C3A" w:rsidRDefault="00465C3A" w:rsidP="00465C3A">
      <w:pPr>
        <w:spacing w:after="0" w:line="240" w:lineRule="auto"/>
        <w:ind w:firstLine="851"/>
        <w:jc w:val="both"/>
        <w:rPr>
          <w:rFonts w:ascii="Times New Roman" w:eastAsia="Times New Roman" w:hAnsi="Times New Roman" w:cs="Times New Roman"/>
          <w:b/>
          <w:color w:val="333333"/>
          <w:sz w:val="24"/>
          <w:szCs w:val="24"/>
          <w:shd w:val="clear" w:color="auto" w:fill="FFFFFF"/>
        </w:rPr>
      </w:pPr>
      <w:r w:rsidRPr="00465C3A">
        <w:rPr>
          <w:rFonts w:ascii="Times New Roman" w:eastAsia="Times New Roman" w:hAnsi="Times New Roman" w:cs="Times New Roman"/>
          <w:b/>
          <w:color w:val="333333"/>
          <w:sz w:val="24"/>
          <w:szCs w:val="24"/>
          <w:shd w:val="clear" w:color="auto" w:fill="FFFFFF"/>
        </w:rPr>
        <w:t>CAPÍTULO II</w:t>
      </w:r>
    </w:p>
    <w:p w14:paraId="5AA45B1A" w14:textId="77777777" w:rsidR="00465C3A" w:rsidRDefault="00465C3A" w:rsidP="00465C3A">
      <w:pPr>
        <w:spacing w:after="0" w:line="240" w:lineRule="auto"/>
        <w:ind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DO ÓRGÃO MUNICIPAL DO PATRIMÔNIO CULTURAL</w:t>
      </w:r>
    </w:p>
    <w:p w14:paraId="6E47ED4D" w14:textId="77777777" w:rsidR="00465C3A" w:rsidRDefault="00465C3A" w:rsidP="00465C3A">
      <w:pPr>
        <w:spacing w:after="0" w:line="240" w:lineRule="auto"/>
        <w:ind w:firstLine="851"/>
        <w:jc w:val="both"/>
        <w:rPr>
          <w:rFonts w:ascii="Times New Roman" w:eastAsia="Times New Roman" w:hAnsi="Times New Roman" w:cs="Times New Roman"/>
          <w:color w:val="333333"/>
          <w:sz w:val="24"/>
          <w:szCs w:val="24"/>
          <w:shd w:val="clear" w:color="auto" w:fill="FFFFFF"/>
        </w:rPr>
      </w:pPr>
    </w:p>
    <w:p w14:paraId="5867A2A6" w14:textId="77777777" w:rsidR="00465C3A" w:rsidRPr="00830E94" w:rsidRDefault="00830E94" w:rsidP="00830E94">
      <w:pPr>
        <w:pStyle w:val="SemEspaamento"/>
        <w:jc w:val="both"/>
        <w:rPr>
          <w:rFonts w:ascii="Times New Roman" w:hAnsi="Times New Roman" w:cs="Times New Roman"/>
          <w:sz w:val="24"/>
          <w:szCs w:val="24"/>
          <w:shd w:val="clear" w:color="auto" w:fill="FFFFFF"/>
        </w:rPr>
      </w:pPr>
      <w:r w:rsidRPr="00830E94">
        <w:rPr>
          <w:rFonts w:ascii="Times New Roman" w:hAnsi="Times New Roman" w:cs="Times New Roman"/>
          <w:b/>
          <w:sz w:val="24"/>
          <w:szCs w:val="24"/>
          <w:shd w:val="clear" w:color="auto" w:fill="FFFFFF"/>
        </w:rPr>
        <w:t xml:space="preserve">              </w:t>
      </w:r>
      <w:r w:rsidR="00465C3A" w:rsidRPr="00830E94">
        <w:rPr>
          <w:rFonts w:ascii="Times New Roman" w:hAnsi="Times New Roman" w:cs="Times New Roman"/>
          <w:b/>
          <w:sz w:val="24"/>
          <w:szCs w:val="24"/>
          <w:shd w:val="clear" w:color="auto" w:fill="FFFFFF"/>
        </w:rPr>
        <w:t>Artigo 5º</w:t>
      </w:r>
      <w:r w:rsidR="00465C3A" w:rsidRPr="00830E94">
        <w:rPr>
          <w:rFonts w:ascii="Times New Roman" w:hAnsi="Times New Roman" w:cs="Times New Roman"/>
          <w:sz w:val="24"/>
          <w:szCs w:val="24"/>
          <w:shd w:val="clear" w:color="auto" w:fill="FFFFFF"/>
        </w:rPr>
        <w:t xml:space="preserve"> - Fica criado o DEPACI – Departamento do Patrimônio Cultural de Indiana, destinado a cuidar das questões do patrimônio cultural do município, subordinado à Secretaria </w:t>
      </w:r>
      <w:r w:rsidR="00465C3A" w:rsidRPr="00830E94">
        <w:rPr>
          <w:rFonts w:ascii="Times New Roman" w:hAnsi="Times New Roman" w:cs="Times New Roman"/>
          <w:sz w:val="24"/>
          <w:szCs w:val="24"/>
        </w:rPr>
        <w:t>Municipal da</w:t>
      </w:r>
      <w:r w:rsidR="00827D33" w:rsidRPr="00827D33">
        <w:rPr>
          <w:rFonts w:ascii="Times New Roman" w:hAnsi="Times New Roman" w:cs="Times New Roman"/>
          <w:color w:val="FFFFFF" w:themeColor="background1"/>
          <w:sz w:val="24"/>
          <w:szCs w:val="24"/>
        </w:rPr>
        <w:t>0</w:t>
      </w:r>
      <w:r w:rsidR="00465C3A" w:rsidRPr="00830E94">
        <w:rPr>
          <w:rFonts w:ascii="Times New Roman" w:hAnsi="Times New Roman" w:cs="Times New Roman"/>
          <w:sz w:val="24"/>
          <w:szCs w:val="24"/>
        </w:rPr>
        <w:t>Cultura</w:t>
      </w:r>
      <w:r w:rsidR="00827D33" w:rsidRPr="00827D33">
        <w:rPr>
          <w:rFonts w:ascii="Times New Roman" w:hAnsi="Times New Roman" w:cs="Times New Roman"/>
          <w:color w:val="FFFFFF" w:themeColor="background1"/>
          <w:sz w:val="24"/>
          <w:szCs w:val="24"/>
        </w:rPr>
        <w:t>0</w:t>
      </w:r>
      <w:r w:rsidR="00465C3A" w:rsidRPr="00830E94">
        <w:rPr>
          <w:rFonts w:ascii="Times New Roman" w:hAnsi="Times New Roman" w:cs="Times New Roman"/>
          <w:sz w:val="24"/>
          <w:szCs w:val="24"/>
        </w:rPr>
        <w:t>ou</w:t>
      </w:r>
      <w:r w:rsidR="00827D33" w:rsidRPr="00827D33">
        <w:rPr>
          <w:rFonts w:ascii="Times New Roman" w:hAnsi="Times New Roman" w:cs="Times New Roman"/>
          <w:color w:val="FFFFFF" w:themeColor="background1"/>
          <w:sz w:val="24"/>
          <w:szCs w:val="24"/>
        </w:rPr>
        <w:t>0</w:t>
      </w:r>
      <w:r w:rsidR="00465C3A" w:rsidRPr="00830E94">
        <w:rPr>
          <w:rFonts w:ascii="Times New Roman" w:hAnsi="Times New Roman" w:cs="Times New Roman"/>
          <w:sz w:val="24"/>
          <w:szCs w:val="24"/>
        </w:rPr>
        <w:t>seu</w:t>
      </w:r>
      <w:r w:rsidR="00827D33" w:rsidRPr="00827D33">
        <w:rPr>
          <w:rFonts w:ascii="Times New Roman" w:hAnsi="Times New Roman" w:cs="Times New Roman"/>
          <w:color w:val="FFFFFF" w:themeColor="background1"/>
          <w:sz w:val="24"/>
          <w:szCs w:val="24"/>
        </w:rPr>
        <w:t>0</w:t>
      </w:r>
      <w:r w:rsidR="00465C3A" w:rsidRPr="00830E94">
        <w:rPr>
          <w:rFonts w:ascii="Times New Roman" w:hAnsi="Times New Roman" w:cs="Times New Roman"/>
          <w:sz w:val="24"/>
          <w:szCs w:val="24"/>
        </w:rPr>
        <w:t>equivalente. </w:t>
      </w:r>
      <w:r w:rsidR="00465C3A" w:rsidRPr="00830E94">
        <w:rPr>
          <w:rFonts w:ascii="Times New Roman" w:hAnsi="Times New Roman" w:cs="Times New Roman"/>
          <w:sz w:val="24"/>
          <w:szCs w:val="24"/>
        </w:rPr>
        <w:br/>
      </w:r>
      <w:r w:rsidR="00465C3A" w:rsidRPr="00830E94">
        <w:rPr>
          <w:rFonts w:ascii="Times New Roman" w:hAnsi="Times New Roman" w:cs="Times New Roman"/>
          <w:sz w:val="24"/>
          <w:szCs w:val="24"/>
          <w:shd w:val="clear" w:color="auto" w:fill="FFFFFF"/>
        </w:rPr>
        <w:t xml:space="preserve">              § 1º - Este órgão será formado por equipe técnica habilitada para as análises e propostas pertinentes ao desempenho de suas funções</w:t>
      </w:r>
      <w:r w:rsidRPr="00830E94">
        <w:rPr>
          <w:rFonts w:ascii="Times New Roman" w:hAnsi="Times New Roman" w:cs="Times New Roman"/>
          <w:sz w:val="24"/>
          <w:szCs w:val="24"/>
          <w:shd w:val="clear" w:color="auto" w:fill="FFFFFF"/>
        </w:rPr>
        <w:t>.</w:t>
      </w:r>
    </w:p>
    <w:p w14:paraId="1AD7A7ED" w14:textId="77777777" w:rsidR="00465C3A" w:rsidRPr="00830E94" w:rsidRDefault="00465C3A" w:rsidP="00827D33">
      <w:pPr>
        <w:spacing w:after="0" w:line="240" w:lineRule="auto"/>
        <w:ind w:left="708" w:firstLine="851"/>
        <w:jc w:val="both"/>
        <w:rPr>
          <w:rFonts w:ascii="Times New Roman" w:eastAsia="Times New Roman" w:hAnsi="Times New Roman" w:cs="Times New Roman"/>
          <w:color w:val="333333"/>
          <w:sz w:val="24"/>
          <w:szCs w:val="24"/>
          <w:shd w:val="clear" w:color="auto" w:fill="FFFFFF"/>
        </w:rPr>
      </w:pPr>
    </w:p>
    <w:p w14:paraId="5E51FEF8" w14:textId="77777777" w:rsidR="00465C3A" w:rsidRDefault="00827D33" w:rsidP="00827D33">
      <w:pPr>
        <w:spacing w:after="0" w:line="240" w:lineRule="auto"/>
        <w:ind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2º - São funções do referido órgão:</w:t>
      </w:r>
    </w:p>
    <w:p w14:paraId="0AAF6210" w14:textId="0FD9C092" w:rsidR="00827D33" w:rsidRDefault="00827D33" w:rsidP="00827D33">
      <w:pPr>
        <w:pStyle w:val="PargrafodaLista"/>
        <w:numPr>
          <w:ilvl w:val="0"/>
          <w:numId w:val="1"/>
        </w:numPr>
        <w:spacing w:after="0" w:line="240" w:lineRule="auto"/>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Coordenar as pesquisas e levantamentos do patrimônio cultural do município.</w:t>
      </w:r>
    </w:p>
    <w:p w14:paraId="2FBD5F61" w14:textId="79505F87" w:rsidR="008D370F" w:rsidRDefault="008D370F" w:rsidP="008D370F">
      <w:pPr>
        <w:spacing w:after="0" w:line="240" w:lineRule="auto"/>
        <w:jc w:val="both"/>
        <w:rPr>
          <w:rFonts w:ascii="Times New Roman" w:eastAsia="Times New Roman" w:hAnsi="Times New Roman" w:cs="Times New Roman"/>
          <w:color w:val="333333"/>
          <w:sz w:val="24"/>
          <w:szCs w:val="24"/>
          <w:shd w:val="clear" w:color="auto" w:fill="FFFFFF"/>
        </w:rPr>
      </w:pPr>
    </w:p>
    <w:p w14:paraId="1B6DCA16" w14:textId="5DEE7433" w:rsidR="008D370F" w:rsidRDefault="008D370F" w:rsidP="008D370F">
      <w:pPr>
        <w:spacing w:after="0" w:line="240" w:lineRule="auto"/>
        <w:jc w:val="both"/>
        <w:rPr>
          <w:rFonts w:ascii="Times New Roman" w:eastAsia="Times New Roman" w:hAnsi="Times New Roman" w:cs="Times New Roman"/>
          <w:color w:val="333333"/>
          <w:sz w:val="24"/>
          <w:szCs w:val="24"/>
          <w:shd w:val="clear" w:color="auto" w:fill="FFFFFF"/>
        </w:rPr>
      </w:pPr>
    </w:p>
    <w:p w14:paraId="1FECA9F0" w14:textId="554014C2" w:rsidR="008D370F" w:rsidRDefault="008D370F" w:rsidP="008D370F">
      <w:pPr>
        <w:spacing w:after="0" w:line="240" w:lineRule="auto"/>
        <w:jc w:val="both"/>
        <w:rPr>
          <w:rFonts w:ascii="Times New Roman" w:eastAsia="Times New Roman" w:hAnsi="Times New Roman" w:cs="Times New Roman"/>
          <w:color w:val="333333"/>
          <w:sz w:val="24"/>
          <w:szCs w:val="24"/>
          <w:shd w:val="clear" w:color="auto" w:fill="FFFFFF"/>
        </w:rPr>
      </w:pPr>
    </w:p>
    <w:p w14:paraId="166935A3" w14:textId="5D3B7BEA" w:rsidR="008D370F" w:rsidRDefault="008D370F" w:rsidP="008D370F">
      <w:pPr>
        <w:spacing w:after="0" w:line="240" w:lineRule="auto"/>
        <w:jc w:val="both"/>
        <w:rPr>
          <w:rFonts w:ascii="Times New Roman" w:eastAsia="Times New Roman" w:hAnsi="Times New Roman" w:cs="Times New Roman"/>
          <w:color w:val="333333"/>
          <w:sz w:val="24"/>
          <w:szCs w:val="24"/>
          <w:shd w:val="clear" w:color="auto" w:fill="FFFFFF"/>
        </w:rPr>
      </w:pPr>
    </w:p>
    <w:p w14:paraId="4E0DA7B5" w14:textId="7CE7B393" w:rsidR="008D370F" w:rsidRDefault="008D370F" w:rsidP="008D370F">
      <w:pPr>
        <w:spacing w:after="0" w:line="240" w:lineRule="auto"/>
        <w:jc w:val="both"/>
        <w:rPr>
          <w:rFonts w:ascii="Times New Roman" w:eastAsia="Times New Roman" w:hAnsi="Times New Roman" w:cs="Times New Roman"/>
          <w:color w:val="333333"/>
          <w:sz w:val="24"/>
          <w:szCs w:val="24"/>
          <w:shd w:val="clear" w:color="auto" w:fill="FFFFFF"/>
        </w:rPr>
      </w:pPr>
    </w:p>
    <w:p w14:paraId="5FE11306" w14:textId="58A3BA80" w:rsidR="008D370F" w:rsidRDefault="008D370F" w:rsidP="008D370F">
      <w:pPr>
        <w:spacing w:after="0" w:line="240" w:lineRule="auto"/>
        <w:jc w:val="both"/>
        <w:rPr>
          <w:rFonts w:ascii="Times New Roman" w:eastAsia="Times New Roman" w:hAnsi="Times New Roman" w:cs="Times New Roman"/>
          <w:color w:val="333333"/>
          <w:sz w:val="24"/>
          <w:szCs w:val="24"/>
          <w:shd w:val="clear" w:color="auto" w:fill="FFFFFF"/>
        </w:rPr>
      </w:pPr>
    </w:p>
    <w:p w14:paraId="1C369ADE" w14:textId="77777777" w:rsidR="008D370F" w:rsidRPr="008D370F" w:rsidRDefault="008D370F" w:rsidP="008D370F">
      <w:pPr>
        <w:spacing w:after="0" w:line="240" w:lineRule="auto"/>
        <w:jc w:val="both"/>
        <w:rPr>
          <w:rFonts w:ascii="Times New Roman" w:eastAsia="Times New Roman" w:hAnsi="Times New Roman" w:cs="Times New Roman"/>
          <w:color w:val="333333"/>
          <w:sz w:val="24"/>
          <w:szCs w:val="24"/>
          <w:shd w:val="clear" w:color="auto" w:fill="FFFFFF"/>
        </w:rPr>
      </w:pPr>
    </w:p>
    <w:p w14:paraId="0551BDDB" w14:textId="77777777" w:rsidR="00827D33" w:rsidRDefault="004B645B" w:rsidP="004B645B">
      <w:pPr>
        <w:pStyle w:val="PargrafodaLista"/>
        <w:numPr>
          <w:ilvl w:val="0"/>
          <w:numId w:val="1"/>
        </w:numPr>
        <w:tabs>
          <w:tab w:val="left" w:pos="1134"/>
        </w:tabs>
        <w:spacing w:after="0" w:line="240" w:lineRule="auto"/>
        <w:ind w:left="0"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 </w:t>
      </w:r>
      <w:r w:rsidR="00827D33">
        <w:rPr>
          <w:rFonts w:ascii="Times New Roman" w:eastAsia="Times New Roman" w:hAnsi="Times New Roman" w:cs="Times New Roman"/>
          <w:color w:val="333333"/>
          <w:sz w:val="24"/>
          <w:szCs w:val="24"/>
          <w:shd w:val="clear" w:color="auto" w:fill="FFFFFF"/>
        </w:rPr>
        <w:t xml:space="preserve">Organizar e cuidar do arquivo que se encarregará de guardar a documentação pertinente ao que </w:t>
      </w:r>
      <w:r w:rsidR="00E0004E">
        <w:rPr>
          <w:rFonts w:ascii="Times New Roman" w:eastAsia="Times New Roman" w:hAnsi="Times New Roman" w:cs="Times New Roman"/>
          <w:color w:val="333333"/>
          <w:sz w:val="24"/>
          <w:szCs w:val="24"/>
          <w:shd w:val="clear" w:color="auto" w:fill="FFFFFF"/>
        </w:rPr>
        <w:t>se refere esta lei, em especial, os livros de Registro e Tombo.</w:t>
      </w:r>
    </w:p>
    <w:p w14:paraId="2BED3D52" w14:textId="77777777" w:rsidR="00E0004E" w:rsidRDefault="004B645B" w:rsidP="004B645B">
      <w:pPr>
        <w:pStyle w:val="PargrafodaLista"/>
        <w:numPr>
          <w:ilvl w:val="0"/>
          <w:numId w:val="1"/>
        </w:numPr>
        <w:tabs>
          <w:tab w:val="left" w:pos="1134"/>
        </w:tabs>
        <w:spacing w:after="0" w:line="240" w:lineRule="auto"/>
        <w:ind w:left="0"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 </w:t>
      </w:r>
      <w:r w:rsidR="00E0004E">
        <w:rPr>
          <w:rFonts w:ascii="Times New Roman" w:eastAsia="Times New Roman" w:hAnsi="Times New Roman" w:cs="Times New Roman"/>
          <w:color w:val="333333"/>
          <w:sz w:val="24"/>
          <w:szCs w:val="24"/>
          <w:shd w:val="clear" w:color="auto" w:fill="FFFFFF"/>
        </w:rPr>
        <w:t>Elaborar estudos e pareceres, bem como organizar vistorias ou quaisquer outras medidas destinadas a instruir e encaminhar os processos de tombamento.</w:t>
      </w:r>
    </w:p>
    <w:p w14:paraId="4756468F" w14:textId="77777777" w:rsidR="00E0004E" w:rsidRDefault="004B645B" w:rsidP="004B645B">
      <w:pPr>
        <w:pStyle w:val="PargrafodaLista"/>
        <w:numPr>
          <w:ilvl w:val="0"/>
          <w:numId w:val="1"/>
        </w:numPr>
        <w:tabs>
          <w:tab w:val="left" w:pos="1134"/>
        </w:tabs>
        <w:spacing w:after="0" w:line="240" w:lineRule="auto"/>
        <w:ind w:left="0"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Assessorar a Secretaria Municipal de Cultura ou seu equivalente no estabelecimento de um projeto de educação patrimonial, em conjunto com a Secretaria Municipal de Educação ou seu equivalente e a Secretaria Municipal de Meio Ambiente ou seu equivalente.</w:t>
      </w:r>
    </w:p>
    <w:p w14:paraId="53DDB8A2" w14:textId="77777777" w:rsidR="00FA3844" w:rsidRPr="00FA3844" w:rsidRDefault="004B645B" w:rsidP="00FA3844">
      <w:pPr>
        <w:pStyle w:val="PargrafodaLista"/>
        <w:numPr>
          <w:ilvl w:val="0"/>
          <w:numId w:val="1"/>
        </w:numPr>
        <w:tabs>
          <w:tab w:val="left" w:pos="0"/>
          <w:tab w:val="left" w:pos="1134"/>
        </w:tabs>
        <w:spacing w:after="0" w:line="240" w:lineRule="auto"/>
        <w:ind w:left="0" w:firstLine="851"/>
        <w:jc w:val="both"/>
        <w:rPr>
          <w:rFonts w:ascii="Times New Roman" w:eastAsia="Times New Roman" w:hAnsi="Times New Roman" w:cs="Times New Roman"/>
          <w:color w:val="333333"/>
          <w:sz w:val="24"/>
          <w:szCs w:val="24"/>
          <w:shd w:val="clear" w:color="auto" w:fill="FFFFFF"/>
        </w:rPr>
      </w:pPr>
      <w:r w:rsidRPr="00FA3844">
        <w:rPr>
          <w:rFonts w:ascii="Times New Roman" w:eastAsia="Times New Roman" w:hAnsi="Times New Roman" w:cs="Times New Roman"/>
          <w:color w:val="333333"/>
          <w:sz w:val="24"/>
          <w:szCs w:val="24"/>
          <w:shd w:val="clear" w:color="auto" w:fill="FFFFFF"/>
        </w:rPr>
        <w:t>Propor o estabelecimento de acordos de cooperação com outras</w:t>
      </w:r>
      <w:r w:rsidR="00FA3844" w:rsidRPr="00FA3844">
        <w:rPr>
          <w:rFonts w:ascii="Times New Roman" w:eastAsia="Times New Roman" w:hAnsi="Times New Roman" w:cs="Times New Roman"/>
          <w:color w:val="333333"/>
          <w:sz w:val="24"/>
          <w:szCs w:val="24"/>
          <w:shd w:val="clear" w:color="auto" w:fill="FFFFFF"/>
        </w:rPr>
        <w:t xml:space="preserve"> instituições, públicas ou privadas, em especial com a Coordenadoria do Patrimônio Cultural da Secretaria de Estado da Cultura.</w:t>
      </w:r>
      <w:r w:rsidR="00FA3844" w:rsidRPr="00FA3844">
        <w:rPr>
          <w:rFonts w:ascii="Times New Roman" w:eastAsia="Times New Roman" w:hAnsi="Times New Roman" w:cs="Times New Roman"/>
          <w:color w:val="333333"/>
          <w:sz w:val="24"/>
          <w:szCs w:val="24"/>
        </w:rPr>
        <w:t> </w:t>
      </w:r>
      <w:r w:rsidR="00FA3844" w:rsidRPr="00FA3844">
        <w:rPr>
          <w:rFonts w:ascii="Times New Roman" w:eastAsia="Times New Roman" w:hAnsi="Times New Roman" w:cs="Times New Roman"/>
          <w:color w:val="333333"/>
          <w:sz w:val="24"/>
          <w:szCs w:val="24"/>
        </w:rPr>
        <w:br/>
      </w:r>
    </w:p>
    <w:p w14:paraId="7C011323" w14:textId="77777777" w:rsidR="004B645B" w:rsidRPr="00827D33" w:rsidRDefault="00FA3844" w:rsidP="00FA3844">
      <w:pPr>
        <w:pStyle w:val="PargrafodaLista"/>
        <w:numPr>
          <w:ilvl w:val="0"/>
          <w:numId w:val="1"/>
        </w:numPr>
        <w:tabs>
          <w:tab w:val="left" w:pos="0"/>
          <w:tab w:val="left" w:pos="1134"/>
        </w:tabs>
        <w:spacing w:after="0" w:line="240" w:lineRule="auto"/>
        <w:ind w:left="0" w:firstLine="851"/>
        <w:jc w:val="both"/>
        <w:rPr>
          <w:rFonts w:ascii="Times New Roman" w:eastAsia="Times New Roman" w:hAnsi="Times New Roman" w:cs="Times New Roman"/>
          <w:color w:val="333333"/>
          <w:sz w:val="24"/>
          <w:szCs w:val="24"/>
          <w:shd w:val="clear" w:color="auto" w:fill="FFFFFF"/>
        </w:rPr>
      </w:pPr>
      <w:r w:rsidRPr="00CF5D67">
        <w:rPr>
          <w:rFonts w:ascii="Times New Roman" w:eastAsia="Times New Roman" w:hAnsi="Times New Roman" w:cs="Times New Roman"/>
          <w:color w:val="333333"/>
          <w:sz w:val="24"/>
          <w:szCs w:val="24"/>
          <w:shd w:val="clear" w:color="auto" w:fill="FFFFFF"/>
        </w:rPr>
        <w:t>Determinar a execução de obras imprescindíveis à conservação do bem tombado, bem como orientar e acompanhar as obras de restauração e/ou adequação do mesmo</w:t>
      </w:r>
    </w:p>
    <w:p w14:paraId="50482252" w14:textId="77777777" w:rsidR="00465C3A" w:rsidRDefault="00465C3A" w:rsidP="00827D33">
      <w:pPr>
        <w:spacing w:after="0" w:line="240" w:lineRule="auto"/>
        <w:ind w:firstLine="851"/>
        <w:jc w:val="both"/>
        <w:rPr>
          <w:rFonts w:ascii="Times New Roman" w:eastAsia="Times New Roman" w:hAnsi="Times New Roman" w:cs="Times New Roman"/>
          <w:color w:val="333333"/>
          <w:sz w:val="24"/>
          <w:szCs w:val="24"/>
        </w:rPr>
      </w:pPr>
    </w:p>
    <w:p w14:paraId="7A598053" w14:textId="77777777" w:rsidR="00B421EF" w:rsidRDefault="004574EF" w:rsidP="00827D33">
      <w:pPr>
        <w:spacing w:after="0" w:line="240" w:lineRule="auto"/>
        <w:ind w:firstLine="85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CAPÍTULO III</w:t>
      </w:r>
    </w:p>
    <w:p w14:paraId="569CD681" w14:textId="77777777" w:rsidR="004574EF" w:rsidRDefault="004574EF" w:rsidP="00827D33">
      <w:pPr>
        <w:spacing w:after="0" w:line="240" w:lineRule="auto"/>
        <w:ind w:firstLine="85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 CONSELHO MUNICIPAL DE PATRIMÔNIO CULTURAL DE INDIANA</w:t>
      </w:r>
    </w:p>
    <w:p w14:paraId="59DDF17F" w14:textId="77777777" w:rsidR="00465C3A" w:rsidRDefault="00465C3A" w:rsidP="004574EF">
      <w:pPr>
        <w:spacing w:line="240" w:lineRule="auto"/>
        <w:ind w:firstLine="851"/>
        <w:jc w:val="both"/>
        <w:rPr>
          <w:rFonts w:ascii="Times New Roman" w:eastAsia="Times New Roman" w:hAnsi="Times New Roman" w:cs="Times New Roman"/>
          <w:color w:val="333333"/>
          <w:sz w:val="24"/>
          <w:szCs w:val="24"/>
        </w:rPr>
      </w:pPr>
    </w:p>
    <w:p w14:paraId="32867EC9" w14:textId="77777777" w:rsidR="00367A1D" w:rsidRDefault="004574EF" w:rsidP="00BA6F73">
      <w:pPr>
        <w:spacing w:after="0" w:line="240" w:lineRule="auto"/>
        <w:ind w:firstLine="851"/>
        <w:jc w:val="both"/>
        <w:rPr>
          <w:rFonts w:ascii="Times New Roman" w:eastAsia="Times New Roman" w:hAnsi="Times New Roman" w:cs="Times New Roman"/>
          <w:color w:val="333333"/>
          <w:sz w:val="24"/>
          <w:szCs w:val="24"/>
          <w:shd w:val="clear" w:color="auto" w:fill="FFFFFF"/>
        </w:rPr>
      </w:pPr>
      <w:r w:rsidRPr="004574EF">
        <w:rPr>
          <w:rFonts w:ascii="Times New Roman" w:eastAsia="Times New Roman" w:hAnsi="Times New Roman" w:cs="Times New Roman"/>
          <w:b/>
          <w:color w:val="333333"/>
          <w:sz w:val="24"/>
          <w:szCs w:val="24"/>
        </w:rPr>
        <w:t>Artigo 6º</w:t>
      </w:r>
      <w:r>
        <w:rPr>
          <w:rFonts w:ascii="Times New Roman" w:eastAsia="Times New Roman" w:hAnsi="Times New Roman" w:cs="Times New Roman"/>
          <w:color w:val="333333"/>
          <w:sz w:val="24"/>
          <w:szCs w:val="24"/>
        </w:rPr>
        <w:t xml:space="preserve"> - Fica </w:t>
      </w:r>
      <w:r w:rsidRPr="00CF5D67">
        <w:rPr>
          <w:rFonts w:ascii="Times New Roman" w:eastAsia="Times New Roman" w:hAnsi="Times New Roman" w:cs="Times New Roman"/>
          <w:color w:val="333333"/>
          <w:sz w:val="24"/>
          <w:szCs w:val="24"/>
          <w:shd w:val="clear" w:color="auto" w:fill="FFFFFF"/>
        </w:rPr>
        <w:t>criado o Conselho Municipal de Patrimônio Cultural</w:t>
      </w:r>
      <w:r>
        <w:rPr>
          <w:rFonts w:ascii="Times New Roman" w:eastAsia="Times New Roman" w:hAnsi="Times New Roman" w:cs="Times New Roman"/>
          <w:color w:val="333333"/>
          <w:sz w:val="24"/>
          <w:szCs w:val="24"/>
          <w:shd w:val="clear" w:color="auto" w:fill="FFFFFF"/>
        </w:rPr>
        <w:t xml:space="preserve"> de Indiana</w:t>
      </w:r>
      <w:r w:rsidRPr="00CF5D67">
        <w:rPr>
          <w:rFonts w:ascii="Times New Roman" w:eastAsia="Times New Roman" w:hAnsi="Times New Roman" w:cs="Times New Roman"/>
          <w:color w:val="333333"/>
          <w:sz w:val="24"/>
          <w:szCs w:val="24"/>
          <w:shd w:val="clear" w:color="auto" w:fill="FFFFFF"/>
        </w:rPr>
        <w:t>, de caráter consultivo e deliberativo, integrante da Secretaria Municipal de Cultura ou seu equivalente.</w:t>
      </w:r>
      <w:r w:rsidRPr="00CF5D67">
        <w:rPr>
          <w:rFonts w:ascii="Times New Roman" w:eastAsia="Times New Roman" w:hAnsi="Times New Roman" w:cs="Times New Roman"/>
          <w:color w:val="333333"/>
          <w:sz w:val="24"/>
          <w:szCs w:val="24"/>
        </w:rPr>
        <w:t> </w:t>
      </w:r>
      <w:r w:rsidRPr="00CF5D67">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shd w:val="clear" w:color="auto" w:fill="FFFFFF"/>
        </w:rPr>
        <w:t xml:space="preserve">              </w:t>
      </w:r>
      <w:r w:rsidRPr="00CF5D67">
        <w:rPr>
          <w:rFonts w:ascii="Times New Roman" w:eastAsia="Times New Roman" w:hAnsi="Times New Roman" w:cs="Times New Roman"/>
          <w:color w:val="333333"/>
          <w:sz w:val="24"/>
          <w:szCs w:val="24"/>
          <w:shd w:val="clear" w:color="auto" w:fill="FFFFFF"/>
        </w:rPr>
        <w:t>§ 1º - O Conselho será composto pelo Secretário Municipal da Cultura ou seu equivalente, na condição de Presidente, pelo Chefe do Órgão Municipal de Patrimônio Cultural, na condição de Secretário, por um representante da Secretaria Municipal de Meio Ambiente ou seu equivalente, por representante da Secretaria Municipal</w:t>
      </w:r>
      <w:r w:rsidR="00367A1D">
        <w:rPr>
          <w:rFonts w:ascii="Times New Roman" w:eastAsia="Times New Roman" w:hAnsi="Times New Roman" w:cs="Times New Roman"/>
          <w:color w:val="333333"/>
          <w:sz w:val="24"/>
          <w:szCs w:val="24"/>
          <w:shd w:val="clear" w:color="auto" w:fill="FFFFFF"/>
        </w:rPr>
        <w:t xml:space="preserve"> de Educação ou seu equivalente</w:t>
      </w:r>
      <w:r w:rsidRPr="00CF5D67">
        <w:rPr>
          <w:rFonts w:ascii="Times New Roman" w:eastAsia="Times New Roman" w:hAnsi="Times New Roman" w:cs="Times New Roman"/>
          <w:color w:val="333333"/>
          <w:sz w:val="24"/>
          <w:szCs w:val="24"/>
          <w:shd w:val="clear" w:color="auto" w:fill="FFFFFF"/>
        </w:rPr>
        <w:t xml:space="preserve"> e mais </w:t>
      </w:r>
      <w:r w:rsidR="00367A1D">
        <w:rPr>
          <w:rFonts w:ascii="Times New Roman" w:eastAsia="Times New Roman" w:hAnsi="Times New Roman" w:cs="Times New Roman"/>
          <w:color w:val="333333"/>
          <w:sz w:val="24"/>
          <w:szCs w:val="24"/>
          <w:shd w:val="clear" w:color="auto" w:fill="FFFFFF"/>
        </w:rPr>
        <w:t>três</w:t>
      </w:r>
      <w:r w:rsidRPr="00CF5D67">
        <w:rPr>
          <w:rFonts w:ascii="Times New Roman" w:eastAsia="Times New Roman" w:hAnsi="Times New Roman" w:cs="Times New Roman"/>
          <w:color w:val="333333"/>
          <w:sz w:val="24"/>
          <w:szCs w:val="24"/>
          <w:shd w:val="clear" w:color="auto" w:fill="FFFFFF"/>
        </w:rPr>
        <w:t xml:space="preserve"> membros nomeados pelo Prefeito Municipal, por indicação do Secretário Municipal de Cultura ou seu equivalente, que deverão ser escolhidos entre quaisquer pessoas físicas ou jurídicas legalmente constituídas que tenham </w:t>
      </w:r>
      <w:r w:rsidR="00367A1D">
        <w:rPr>
          <w:rFonts w:ascii="Times New Roman" w:eastAsia="Times New Roman" w:hAnsi="Times New Roman" w:cs="Times New Roman"/>
          <w:color w:val="333333"/>
          <w:sz w:val="24"/>
          <w:szCs w:val="24"/>
          <w:shd w:val="clear" w:color="auto" w:fill="FFFFFF"/>
        </w:rPr>
        <w:t>atuação reconhecida na proteção do Patrimônio Cultural. Contará, ainda, com três suplentes, cujos poderes e requisitos serão regulamentados pelo Regimento Interno do COMPACI.</w:t>
      </w:r>
    </w:p>
    <w:p w14:paraId="6CBAC334" w14:textId="77777777" w:rsidR="00BA6F73" w:rsidRDefault="00BA6F73" w:rsidP="00BA6F73">
      <w:pPr>
        <w:spacing w:after="0" w:line="240" w:lineRule="auto"/>
        <w:ind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 2º- Em </w:t>
      </w:r>
      <w:r w:rsidRPr="00CF5D67">
        <w:rPr>
          <w:rFonts w:ascii="Times New Roman" w:eastAsia="Times New Roman" w:hAnsi="Times New Roman" w:cs="Times New Roman"/>
          <w:color w:val="333333"/>
          <w:sz w:val="24"/>
          <w:szCs w:val="24"/>
          <w:shd w:val="clear" w:color="auto" w:fill="FFFFFF"/>
        </w:rPr>
        <w:t xml:space="preserve">cada processo, após a respectiva instrução e encaminhamento pelo </w:t>
      </w:r>
      <w:r>
        <w:rPr>
          <w:rFonts w:ascii="Times New Roman" w:eastAsia="Times New Roman" w:hAnsi="Times New Roman" w:cs="Times New Roman"/>
          <w:color w:val="333333"/>
          <w:sz w:val="24"/>
          <w:szCs w:val="24"/>
          <w:shd w:val="clear" w:color="auto" w:fill="FFFFFF"/>
        </w:rPr>
        <w:t>Departamento</w:t>
      </w:r>
      <w:r w:rsidRPr="00CF5D67">
        <w:rPr>
          <w:rFonts w:ascii="Times New Roman" w:eastAsia="Times New Roman" w:hAnsi="Times New Roman" w:cs="Times New Roman"/>
          <w:color w:val="333333"/>
          <w:sz w:val="24"/>
          <w:szCs w:val="24"/>
          <w:shd w:val="clear" w:color="auto" w:fill="FFFFFF"/>
        </w:rPr>
        <w:t xml:space="preserve"> de Patrimônio Cultural</w:t>
      </w:r>
      <w:r>
        <w:rPr>
          <w:rFonts w:ascii="Times New Roman" w:eastAsia="Times New Roman" w:hAnsi="Times New Roman" w:cs="Times New Roman"/>
          <w:color w:val="333333"/>
          <w:sz w:val="24"/>
          <w:szCs w:val="24"/>
          <w:shd w:val="clear" w:color="auto" w:fill="FFFFFF"/>
        </w:rPr>
        <w:t xml:space="preserve"> de Indiana</w:t>
      </w:r>
      <w:r w:rsidRPr="00CF5D67">
        <w:rPr>
          <w:rFonts w:ascii="Times New Roman" w:eastAsia="Times New Roman" w:hAnsi="Times New Roman" w:cs="Times New Roman"/>
          <w:color w:val="333333"/>
          <w:sz w:val="24"/>
          <w:szCs w:val="24"/>
          <w:shd w:val="clear" w:color="auto" w:fill="FFFFFF"/>
        </w:rPr>
        <w:t>, a critério de qualquer conselheiro, poderá ser ouvida a opinião de especialistas que poderão ser técnicos profissionais da área de conhecimento específico ou representantes da</w:t>
      </w:r>
      <w:r w:rsidR="00F81E73">
        <w:rPr>
          <w:rFonts w:ascii="Times New Roman" w:eastAsia="Times New Roman" w:hAnsi="Times New Roman" w:cs="Times New Roman"/>
          <w:color w:val="333333"/>
          <w:sz w:val="24"/>
          <w:szCs w:val="24"/>
          <w:shd w:val="clear" w:color="auto" w:fill="FFFFFF"/>
        </w:rPr>
        <w:t xml:space="preserve"> comunidade de interesse do bem em análise.</w:t>
      </w:r>
    </w:p>
    <w:p w14:paraId="53DF8818" w14:textId="77777777" w:rsidR="0094627E" w:rsidRDefault="0094627E" w:rsidP="00BA6F73">
      <w:pPr>
        <w:spacing w:after="0" w:line="240" w:lineRule="auto"/>
        <w:ind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 3º - O </w:t>
      </w:r>
      <w:r w:rsidRPr="00CF5D67">
        <w:rPr>
          <w:rFonts w:ascii="Times New Roman" w:eastAsia="Times New Roman" w:hAnsi="Times New Roman" w:cs="Times New Roman"/>
          <w:color w:val="333333"/>
          <w:sz w:val="24"/>
          <w:szCs w:val="24"/>
          <w:shd w:val="clear" w:color="auto" w:fill="FFFFFF"/>
        </w:rPr>
        <w:t>exercício das funções de conselheiro é considerado de relevante interesse público e não</w:t>
      </w:r>
      <w:r>
        <w:rPr>
          <w:rFonts w:ascii="Times New Roman" w:eastAsia="Times New Roman" w:hAnsi="Times New Roman" w:cs="Times New Roman"/>
          <w:color w:val="333333"/>
          <w:sz w:val="24"/>
          <w:szCs w:val="24"/>
          <w:shd w:val="clear" w:color="auto" w:fill="FFFFFF"/>
        </w:rPr>
        <w:t xml:space="preserve"> poderá ser remunerado.</w:t>
      </w:r>
    </w:p>
    <w:p w14:paraId="4174D144" w14:textId="77777777" w:rsidR="0094627E" w:rsidRDefault="0094627E" w:rsidP="00BA6F73">
      <w:pPr>
        <w:spacing w:after="0" w:line="240" w:lineRule="auto"/>
        <w:ind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 4º - O </w:t>
      </w:r>
      <w:r w:rsidRPr="00CF5D67">
        <w:rPr>
          <w:rFonts w:ascii="Times New Roman" w:eastAsia="Times New Roman" w:hAnsi="Times New Roman" w:cs="Times New Roman"/>
          <w:color w:val="333333"/>
          <w:sz w:val="24"/>
          <w:szCs w:val="24"/>
          <w:shd w:val="clear" w:color="auto" w:fill="FFFFFF"/>
        </w:rPr>
        <w:t>Conselho elaborará o seu regimento interno no prazo de 45 (quarenta e cinco) dias após a</w:t>
      </w:r>
      <w:r>
        <w:rPr>
          <w:rFonts w:ascii="Times New Roman" w:eastAsia="Times New Roman" w:hAnsi="Times New Roman" w:cs="Times New Roman"/>
          <w:color w:val="333333"/>
          <w:sz w:val="24"/>
          <w:szCs w:val="24"/>
          <w:shd w:val="clear" w:color="auto" w:fill="FFFFFF"/>
        </w:rPr>
        <w:t xml:space="preserve"> posse de seus conselheiros.</w:t>
      </w:r>
    </w:p>
    <w:p w14:paraId="398D01A8" w14:textId="77777777" w:rsidR="0094627E" w:rsidRDefault="0094627E" w:rsidP="00BA6F73">
      <w:pPr>
        <w:spacing w:after="0" w:line="240" w:lineRule="auto"/>
        <w:ind w:firstLine="851"/>
        <w:jc w:val="both"/>
        <w:rPr>
          <w:rFonts w:ascii="Times New Roman" w:eastAsia="Times New Roman" w:hAnsi="Times New Roman" w:cs="Times New Roman"/>
          <w:color w:val="333333"/>
          <w:sz w:val="24"/>
          <w:szCs w:val="24"/>
          <w:shd w:val="clear" w:color="auto" w:fill="FFFFFF"/>
        </w:rPr>
      </w:pPr>
    </w:p>
    <w:p w14:paraId="71856FB5" w14:textId="77777777" w:rsidR="0094627E" w:rsidRPr="0008656B" w:rsidRDefault="0094627E" w:rsidP="00BA6F73">
      <w:pPr>
        <w:spacing w:after="0" w:line="240" w:lineRule="auto"/>
        <w:ind w:firstLine="851"/>
        <w:jc w:val="both"/>
        <w:rPr>
          <w:rFonts w:ascii="Times New Roman" w:eastAsia="Times New Roman" w:hAnsi="Times New Roman" w:cs="Times New Roman"/>
          <w:b/>
          <w:color w:val="333333"/>
          <w:sz w:val="24"/>
          <w:szCs w:val="24"/>
          <w:shd w:val="clear" w:color="auto" w:fill="FFFFFF"/>
        </w:rPr>
      </w:pPr>
      <w:r w:rsidRPr="0008656B">
        <w:rPr>
          <w:rFonts w:ascii="Times New Roman" w:eastAsia="Times New Roman" w:hAnsi="Times New Roman" w:cs="Times New Roman"/>
          <w:b/>
          <w:color w:val="333333"/>
          <w:sz w:val="24"/>
          <w:szCs w:val="24"/>
          <w:shd w:val="clear" w:color="auto" w:fill="FFFFFF"/>
        </w:rPr>
        <w:t>CAPÍTULO IV</w:t>
      </w:r>
    </w:p>
    <w:p w14:paraId="271B5F40" w14:textId="77777777" w:rsidR="0094627E" w:rsidRDefault="0094627E" w:rsidP="00BA6F73">
      <w:pPr>
        <w:spacing w:after="0" w:line="240" w:lineRule="auto"/>
        <w:ind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DO PROCESSO DE TOMBAMENTO</w:t>
      </w:r>
    </w:p>
    <w:p w14:paraId="6021F4B0" w14:textId="77777777" w:rsidR="00367A1D" w:rsidRDefault="00367A1D" w:rsidP="00BA6F73">
      <w:pPr>
        <w:spacing w:after="0" w:line="240" w:lineRule="auto"/>
        <w:ind w:firstLine="851"/>
        <w:jc w:val="both"/>
        <w:rPr>
          <w:rFonts w:ascii="Times New Roman" w:eastAsia="Times New Roman" w:hAnsi="Times New Roman" w:cs="Times New Roman"/>
          <w:color w:val="333333"/>
          <w:sz w:val="24"/>
          <w:szCs w:val="24"/>
          <w:shd w:val="clear" w:color="auto" w:fill="FFFFFF"/>
        </w:rPr>
      </w:pPr>
    </w:p>
    <w:p w14:paraId="11B4E6FF" w14:textId="77777777" w:rsidR="00367A1D" w:rsidRDefault="002961FD" w:rsidP="004574EF">
      <w:pPr>
        <w:spacing w:line="240" w:lineRule="auto"/>
        <w:ind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Artigo 7º - Para </w:t>
      </w:r>
      <w:r w:rsidRPr="00CF5D67">
        <w:rPr>
          <w:rFonts w:ascii="Times New Roman" w:eastAsia="Times New Roman" w:hAnsi="Times New Roman" w:cs="Times New Roman"/>
          <w:color w:val="333333"/>
          <w:sz w:val="24"/>
          <w:szCs w:val="24"/>
          <w:shd w:val="clear" w:color="auto" w:fill="FFFFFF"/>
        </w:rPr>
        <w:t>inscrição em qualquer dos Livros do Tombo será instaurado o processo que se inicia por iniciativa</w:t>
      </w:r>
      <w:r>
        <w:rPr>
          <w:rFonts w:ascii="Times New Roman" w:eastAsia="Times New Roman" w:hAnsi="Times New Roman" w:cs="Times New Roman"/>
          <w:color w:val="333333"/>
          <w:sz w:val="24"/>
          <w:szCs w:val="24"/>
          <w:shd w:val="clear" w:color="auto" w:fill="FFFFFF"/>
        </w:rPr>
        <w:t>:</w:t>
      </w:r>
    </w:p>
    <w:p w14:paraId="640E7D0E" w14:textId="77777777" w:rsidR="002961FD" w:rsidRDefault="002961FD" w:rsidP="002961FD">
      <w:pPr>
        <w:pStyle w:val="PargrafodaLista"/>
        <w:numPr>
          <w:ilvl w:val="0"/>
          <w:numId w:val="3"/>
        </w:numPr>
        <w:spacing w:line="240" w:lineRule="auto"/>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de qualquer pessoa física ou jurídica legalmente constituída;</w:t>
      </w:r>
    </w:p>
    <w:p w14:paraId="1AE079AD" w14:textId="77777777" w:rsidR="002961FD" w:rsidRDefault="002961FD" w:rsidP="002961FD">
      <w:pPr>
        <w:pStyle w:val="PargrafodaLista"/>
        <w:numPr>
          <w:ilvl w:val="0"/>
          <w:numId w:val="3"/>
        </w:numPr>
        <w:spacing w:line="240" w:lineRule="auto"/>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de entidades organizadas; e</w:t>
      </w:r>
    </w:p>
    <w:p w14:paraId="30A8916E" w14:textId="77777777" w:rsidR="002961FD" w:rsidRDefault="002961FD" w:rsidP="002961FD">
      <w:pPr>
        <w:pStyle w:val="PargrafodaLista"/>
        <w:numPr>
          <w:ilvl w:val="0"/>
          <w:numId w:val="3"/>
        </w:numPr>
        <w:spacing w:line="240" w:lineRule="auto"/>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da Secretaria</w:t>
      </w:r>
      <w:r w:rsidR="00283611">
        <w:rPr>
          <w:rFonts w:ascii="Times New Roman" w:eastAsia="Times New Roman" w:hAnsi="Times New Roman" w:cs="Times New Roman"/>
          <w:color w:val="333333"/>
          <w:sz w:val="24"/>
          <w:szCs w:val="24"/>
          <w:shd w:val="clear" w:color="auto" w:fill="FFFFFF"/>
        </w:rPr>
        <w:t xml:space="preserve"> Municipal de Cultura ou seu equivalente.</w:t>
      </w:r>
    </w:p>
    <w:p w14:paraId="4DDFE98C" w14:textId="75DFEC5E" w:rsidR="00283611" w:rsidRDefault="00283611" w:rsidP="00283611">
      <w:pPr>
        <w:spacing w:line="240" w:lineRule="auto"/>
        <w:ind w:firstLine="851"/>
        <w:jc w:val="both"/>
        <w:rPr>
          <w:rFonts w:ascii="Times New Roman" w:hAnsi="Times New Roman" w:cs="Times New Roman"/>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 1º - Caberá ao </w:t>
      </w:r>
      <w:r w:rsidRPr="00830E94">
        <w:rPr>
          <w:rFonts w:ascii="Times New Roman" w:hAnsi="Times New Roman" w:cs="Times New Roman"/>
          <w:sz w:val="24"/>
          <w:szCs w:val="24"/>
          <w:shd w:val="clear" w:color="auto" w:fill="FFFFFF"/>
        </w:rPr>
        <w:t>DEPACI – Departamento do Patrimônio Cultural de Indiana</w:t>
      </w:r>
      <w:r>
        <w:rPr>
          <w:rFonts w:ascii="Times New Roman" w:hAnsi="Times New Roman" w:cs="Times New Roman"/>
          <w:sz w:val="24"/>
          <w:szCs w:val="24"/>
          <w:shd w:val="clear" w:color="auto" w:fill="FFFFFF"/>
        </w:rPr>
        <w:t xml:space="preserve"> ou seu equivalente a tarefa de instruir o processo de tombamento para posterior apreciação e votação do COMPACI.</w:t>
      </w:r>
    </w:p>
    <w:p w14:paraId="2A7BDB6B" w14:textId="6C9D68B7" w:rsidR="008D370F" w:rsidRDefault="008D370F" w:rsidP="00283611">
      <w:pPr>
        <w:spacing w:line="240" w:lineRule="auto"/>
        <w:ind w:firstLine="851"/>
        <w:jc w:val="both"/>
        <w:rPr>
          <w:rFonts w:ascii="Times New Roman" w:hAnsi="Times New Roman" w:cs="Times New Roman"/>
          <w:sz w:val="24"/>
          <w:szCs w:val="24"/>
          <w:shd w:val="clear" w:color="auto" w:fill="FFFFFF"/>
        </w:rPr>
      </w:pPr>
    </w:p>
    <w:p w14:paraId="6DC7344E" w14:textId="0E2E900C" w:rsidR="008D370F" w:rsidRDefault="008D370F" w:rsidP="00283611">
      <w:pPr>
        <w:spacing w:line="240" w:lineRule="auto"/>
        <w:ind w:firstLine="851"/>
        <w:jc w:val="both"/>
        <w:rPr>
          <w:rFonts w:ascii="Times New Roman" w:hAnsi="Times New Roman" w:cs="Times New Roman"/>
          <w:sz w:val="24"/>
          <w:szCs w:val="24"/>
          <w:shd w:val="clear" w:color="auto" w:fill="FFFFFF"/>
        </w:rPr>
      </w:pPr>
    </w:p>
    <w:p w14:paraId="2B58CBA4" w14:textId="08891DA9" w:rsidR="008D370F" w:rsidRDefault="008D370F" w:rsidP="00283611">
      <w:pPr>
        <w:spacing w:line="240" w:lineRule="auto"/>
        <w:ind w:firstLine="851"/>
        <w:jc w:val="both"/>
        <w:rPr>
          <w:rFonts w:ascii="Times New Roman" w:hAnsi="Times New Roman" w:cs="Times New Roman"/>
          <w:sz w:val="24"/>
          <w:szCs w:val="24"/>
          <w:shd w:val="clear" w:color="auto" w:fill="FFFFFF"/>
        </w:rPr>
      </w:pPr>
    </w:p>
    <w:p w14:paraId="4205F9BF" w14:textId="77777777" w:rsidR="008D370F" w:rsidRDefault="008D370F" w:rsidP="00283611">
      <w:pPr>
        <w:spacing w:line="240" w:lineRule="auto"/>
        <w:ind w:firstLine="851"/>
        <w:jc w:val="both"/>
        <w:rPr>
          <w:rFonts w:ascii="Times New Roman" w:hAnsi="Times New Roman" w:cs="Times New Roman"/>
          <w:sz w:val="24"/>
          <w:szCs w:val="24"/>
          <w:shd w:val="clear" w:color="auto" w:fill="FFFFFF"/>
        </w:rPr>
      </w:pPr>
    </w:p>
    <w:p w14:paraId="220F8FBB" w14:textId="77777777" w:rsidR="00283611" w:rsidRDefault="00283611" w:rsidP="00283611">
      <w:pPr>
        <w:spacing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2º - O requerimento de solicitação de tombamento será dirigido ao DEPACI ou seu equivalente e será protocolado no Protocolo Geral da Prefeitura Municipal.</w:t>
      </w:r>
    </w:p>
    <w:p w14:paraId="4A09B3AD" w14:textId="77777777" w:rsidR="00D37035" w:rsidRDefault="00D37035" w:rsidP="00283611">
      <w:pPr>
        <w:spacing w:line="240" w:lineRule="auto"/>
        <w:ind w:firstLine="851"/>
        <w:jc w:val="both"/>
        <w:rPr>
          <w:rFonts w:ascii="Times New Roman" w:eastAsia="Times New Roman" w:hAnsi="Times New Roman" w:cs="Times New Roman"/>
          <w:color w:val="333333"/>
          <w:sz w:val="24"/>
          <w:szCs w:val="24"/>
          <w:shd w:val="clear" w:color="auto" w:fill="FFFFFF"/>
        </w:rPr>
      </w:pPr>
      <w:r w:rsidRPr="00D37035">
        <w:rPr>
          <w:rFonts w:ascii="Times New Roman" w:hAnsi="Times New Roman" w:cs="Times New Roman"/>
          <w:b/>
          <w:sz w:val="24"/>
          <w:szCs w:val="24"/>
          <w:shd w:val="clear" w:color="auto" w:fill="FFFFFF"/>
        </w:rPr>
        <w:t>Artigo 8º</w:t>
      </w:r>
      <w:r>
        <w:rPr>
          <w:rFonts w:ascii="Times New Roman" w:hAnsi="Times New Roman" w:cs="Times New Roman"/>
          <w:sz w:val="24"/>
          <w:szCs w:val="24"/>
          <w:shd w:val="clear" w:color="auto" w:fill="FFFFFF"/>
        </w:rPr>
        <w:t xml:space="preserve"> - O </w:t>
      </w:r>
      <w:r w:rsidRPr="00CF5D67">
        <w:rPr>
          <w:rFonts w:ascii="Times New Roman" w:eastAsia="Times New Roman" w:hAnsi="Times New Roman" w:cs="Times New Roman"/>
          <w:color w:val="333333"/>
          <w:sz w:val="24"/>
          <w:szCs w:val="24"/>
          <w:shd w:val="clear" w:color="auto" w:fill="FFFFFF"/>
        </w:rPr>
        <w:t>Conselho Municipal de Patrimônio Cultural</w:t>
      </w:r>
      <w:r>
        <w:rPr>
          <w:rFonts w:ascii="Times New Roman" w:eastAsia="Times New Roman" w:hAnsi="Times New Roman" w:cs="Times New Roman"/>
          <w:color w:val="333333"/>
          <w:sz w:val="24"/>
          <w:szCs w:val="24"/>
          <w:shd w:val="clear" w:color="auto" w:fill="FFFFFF"/>
        </w:rPr>
        <w:t xml:space="preserve"> de Indiana</w:t>
      </w:r>
      <w:r w:rsidRPr="00CF5D67">
        <w:rPr>
          <w:rFonts w:ascii="Times New Roman" w:eastAsia="Times New Roman" w:hAnsi="Times New Roman" w:cs="Times New Roman"/>
          <w:color w:val="333333"/>
          <w:sz w:val="24"/>
          <w:szCs w:val="24"/>
          <w:shd w:val="clear" w:color="auto" w:fill="FFFFFF"/>
        </w:rPr>
        <w:t xml:space="preserve"> – COMPAC</w:t>
      </w:r>
      <w:r>
        <w:rPr>
          <w:rFonts w:ascii="Times New Roman" w:eastAsia="Times New Roman" w:hAnsi="Times New Roman" w:cs="Times New Roman"/>
          <w:color w:val="333333"/>
          <w:sz w:val="24"/>
          <w:szCs w:val="24"/>
          <w:shd w:val="clear" w:color="auto" w:fill="FFFFFF"/>
        </w:rPr>
        <w:t>I</w:t>
      </w:r>
      <w:r w:rsidRPr="00CF5D67">
        <w:rPr>
          <w:rFonts w:ascii="Times New Roman" w:eastAsia="Times New Roman" w:hAnsi="Times New Roman" w:cs="Times New Roman"/>
          <w:color w:val="333333"/>
          <w:sz w:val="24"/>
          <w:szCs w:val="24"/>
          <w:shd w:val="clear" w:color="auto" w:fill="FFFFFF"/>
        </w:rPr>
        <w:t xml:space="preserve"> poderá propor o tombamento</w:t>
      </w:r>
      <w:r>
        <w:rPr>
          <w:rFonts w:ascii="Times New Roman" w:eastAsia="Times New Roman" w:hAnsi="Times New Roman" w:cs="Times New Roman"/>
          <w:color w:val="333333"/>
          <w:sz w:val="24"/>
          <w:szCs w:val="24"/>
          <w:shd w:val="clear" w:color="auto" w:fill="FFFFFF"/>
        </w:rPr>
        <w:t xml:space="preserve"> de bens móveis e imóveis já tombados pelo Estado e/ou pela União.</w:t>
      </w:r>
    </w:p>
    <w:p w14:paraId="713EDD45" w14:textId="77777777" w:rsidR="00D37035" w:rsidRDefault="00D37035" w:rsidP="00283611">
      <w:pPr>
        <w:spacing w:line="240" w:lineRule="auto"/>
        <w:ind w:firstLine="851"/>
        <w:jc w:val="both"/>
        <w:rPr>
          <w:rFonts w:ascii="Times New Roman" w:eastAsia="Times New Roman" w:hAnsi="Times New Roman" w:cs="Times New Roman"/>
          <w:color w:val="333333"/>
          <w:sz w:val="24"/>
          <w:szCs w:val="24"/>
          <w:shd w:val="clear" w:color="auto" w:fill="FFFFFF"/>
        </w:rPr>
      </w:pPr>
      <w:r w:rsidRPr="00D37035">
        <w:rPr>
          <w:rFonts w:ascii="Times New Roman" w:eastAsia="Times New Roman" w:hAnsi="Times New Roman" w:cs="Times New Roman"/>
          <w:b/>
          <w:color w:val="333333"/>
          <w:sz w:val="24"/>
          <w:szCs w:val="24"/>
          <w:shd w:val="clear" w:color="auto" w:fill="FFFFFF"/>
        </w:rPr>
        <w:t>Artigo 9º</w:t>
      </w:r>
      <w:r>
        <w:rPr>
          <w:rFonts w:ascii="Times New Roman" w:eastAsia="Times New Roman" w:hAnsi="Times New Roman" w:cs="Times New Roman"/>
          <w:color w:val="333333"/>
          <w:sz w:val="24"/>
          <w:szCs w:val="24"/>
          <w:shd w:val="clear" w:color="auto" w:fill="FFFFFF"/>
        </w:rPr>
        <w:t xml:space="preserve"> - Os </w:t>
      </w:r>
      <w:r w:rsidRPr="00CF5D67">
        <w:rPr>
          <w:rFonts w:ascii="Times New Roman" w:eastAsia="Times New Roman" w:hAnsi="Times New Roman" w:cs="Times New Roman"/>
          <w:color w:val="333333"/>
          <w:sz w:val="24"/>
          <w:szCs w:val="24"/>
          <w:shd w:val="clear" w:color="auto" w:fill="FFFFFF"/>
        </w:rPr>
        <w:t xml:space="preserve">requerimentos de que trata o § 2º do Art. 7º poderão ser indeferidos pelo </w:t>
      </w:r>
      <w:r>
        <w:rPr>
          <w:rFonts w:ascii="Times New Roman" w:eastAsia="Times New Roman" w:hAnsi="Times New Roman" w:cs="Times New Roman"/>
          <w:color w:val="333333"/>
          <w:sz w:val="24"/>
          <w:szCs w:val="24"/>
          <w:shd w:val="clear" w:color="auto" w:fill="FFFFFF"/>
        </w:rPr>
        <w:t>DEPACI</w:t>
      </w:r>
      <w:r w:rsidRPr="00CF5D67">
        <w:rPr>
          <w:rFonts w:ascii="Times New Roman" w:eastAsia="Times New Roman" w:hAnsi="Times New Roman" w:cs="Times New Roman"/>
          <w:color w:val="333333"/>
          <w:sz w:val="24"/>
          <w:szCs w:val="24"/>
          <w:shd w:val="clear" w:color="auto" w:fill="FFFFFF"/>
        </w:rPr>
        <w:t xml:space="preserve"> com fundamento em parecer técnico, caso em que caberá recurso ao COMPAC</w:t>
      </w:r>
      <w:r>
        <w:rPr>
          <w:rFonts w:ascii="Times New Roman" w:eastAsia="Times New Roman" w:hAnsi="Times New Roman" w:cs="Times New Roman"/>
          <w:color w:val="333333"/>
          <w:sz w:val="24"/>
          <w:szCs w:val="24"/>
          <w:shd w:val="clear" w:color="auto" w:fill="FFFFFF"/>
        </w:rPr>
        <w:t>I.</w:t>
      </w:r>
    </w:p>
    <w:p w14:paraId="13BB8FB6" w14:textId="77777777" w:rsidR="00522CEE" w:rsidRDefault="00522CEE" w:rsidP="00522CEE">
      <w:pPr>
        <w:spacing w:line="240" w:lineRule="auto"/>
        <w:ind w:firstLine="851"/>
        <w:jc w:val="both"/>
        <w:rPr>
          <w:rFonts w:ascii="Times New Roman" w:eastAsia="Times New Roman" w:hAnsi="Times New Roman" w:cs="Times New Roman"/>
          <w:color w:val="333333"/>
          <w:sz w:val="24"/>
          <w:szCs w:val="24"/>
          <w:shd w:val="clear" w:color="auto" w:fill="FFFFFF"/>
        </w:rPr>
      </w:pPr>
      <w:r w:rsidRPr="00522CEE">
        <w:rPr>
          <w:rFonts w:ascii="Times New Roman" w:eastAsia="Times New Roman" w:hAnsi="Times New Roman" w:cs="Times New Roman"/>
          <w:b/>
          <w:color w:val="333333"/>
          <w:sz w:val="24"/>
          <w:szCs w:val="24"/>
          <w:shd w:val="clear" w:color="auto" w:fill="FFFFFF"/>
        </w:rPr>
        <w:t>Artigo 10º</w:t>
      </w:r>
      <w:r>
        <w:rPr>
          <w:rFonts w:ascii="Times New Roman" w:eastAsia="Times New Roman" w:hAnsi="Times New Roman" w:cs="Times New Roman"/>
          <w:color w:val="333333"/>
          <w:sz w:val="24"/>
          <w:szCs w:val="24"/>
          <w:shd w:val="clear" w:color="auto" w:fill="FFFFFF"/>
        </w:rPr>
        <w:t xml:space="preserve"> - Sendo </w:t>
      </w:r>
      <w:r w:rsidRPr="00CF5D67">
        <w:rPr>
          <w:rFonts w:ascii="Times New Roman" w:eastAsia="Times New Roman" w:hAnsi="Times New Roman" w:cs="Times New Roman"/>
          <w:color w:val="333333"/>
          <w:sz w:val="24"/>
          <w:szCs w:val="24"/>
          <w:shd w:val="clear" w:color="auto" w:fill="FFFFFF"/>
        </w:rPr>
        <w:t>o requerimento para tombamento, solicitado por qualquer uma das iniciativas descritas no Art. 7º, deferido, o proprietário será notificado pelo Correio, através de aviso de recebimento (A.R.), para, no prazo de 20 (vinte) dias, se assim o quiser, oferecer impugnação.</w:t>
      </w:r>
      <w:r w:rsidRPr="00CF5D67">
        <w:rPr>
          <w:rFonts w:ascii="Times New Roman" w:eastAsia="Times New Roman" w:hAnsi="Times New Roman" w:cs="Times New Roman"/>
          <w:color w:val="333333"/>
          <w:sz w:val="24"/>
          <w:szCs w:val="24"/>
        </w:rPr>
        <w:t> </w:t>
      </w:r>
      <w:r w:rsidRPr="00CF5D67">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shd w:val="clear" w:color="auto" w:fill="FFFFFF"/>
        </w:rPr>
        <w:t xml:space="preserve">              </w:t>
      </w:r>
      <w:r w:rsidRPr="00CF5D67">
        <w:rPr>
          <w:rFonts w:ascii="Times New Roman" w:eastAsia="Times New Roman" w:hAnsi="Times New Roman" w:cs="Times New Roman"/>
          <w:color w:val="333333"/>
          <w:sz w:val="24"/>
          <w:szCs w:val="24"/>
          <w:shd w:val="clear" w:color="auto" w:fill="FFFFFF"/>
        </w:rPr>
        <w:t>Parágrafo Único - Quando ignorado, incerto ou inacessível o lugar em que se encontra o proprietário, a notificação far-se-á por edital, publicado uma vez no Diário Oficial e, pelo menos, duas vezes em</w:t>
      </w:r>
      <w:r>
        <w:rPr>
          <w:rFonts w:ascii="Times New Roman" w:eastAsia="Times New Roman" w:hAnsi="Times New Roman" w:cs="Times New Roman"/>
          <w:color w:val="333333"/>
          <w:sz w:val="24"/>
          <w:szCs w:val="24"/>
          <w:shd w:val="clear" w:color="auto" w:fill="FFFFFF"/>
        </w:rPr>
        <w:t xml:space="preserve"> jornal de circulação diária no município.</w:t>
      </w:r>
    </w:p>
    <w:p w14:paraId="1D850579" w14:textId="77777777" w:rsidR="000E3E65" w:rsidRDefault="000E3E65" w:rsidP="00522CEE">
      <w:pPr>
        <w:spacing w:line="240" w:lineRule="auto"/>
        <w:ind w:firstLine="851"/>
        <w:jc w:val="both"/>
        <w:rPr>
          <w:rFonts w:ascii="Times New Roman" w:eastAsia="Times New Roman" w:hAnsi="Times New Roman" w:cs="Times New Roman"/>
          <w:color w:val="333333"/>
          <w:sz w:val="24"/>
          <w:szCs w:val="24"/>
          <w:shd w:val="clear" w:color="auto" w:fill="FFFFFF"/>
        </w:rPr>
      </w:pPr>
      <w:r w:rsidRPr="000E3E65">
        <w:rPr>
          <w:rFonts w:ascii="Times New Roman" w:eastAsia="Times New Roman" w:hAnsi="Times New Roman" w:cs="Times New Roman"/>
          <w:b/>
          <w:color w:val="333333"/>
          <w:sz w:val="24"/>
          <w:szCs w:val="24"/>
          <w:shd w:val="clear" w:color="auto" w:fill="FFFFFF"/>
        </w:rPr>
        <w:t>Artigo 11</w:t>
      </w:r>
      <w:r>
        <w:rPr>
          <w:rFonts w:ascii="Times New Roman" w:eastAsia="Times New Roman" w:hAnsi="Times New Roman" w:cs="Times New Roman"/>
          <w:color w:val="333333"/>
          <w:sz w:val="24"/>
          <w:szCs w:val="24"/>
          <w:shd w:val="clear" w:color="auto" w:fill="FFFFFF"/>
        </w:rPr>
        <w:t xml:space="preserve"> – Todo </w:t>
      </w:r>
      <w:r w:rsidRPr="00CF5D67">
        <w:rPr>
          <w:rFonts w:ascii="Times New Roman" w:eastAsia="Times New Roman" w:hAnsi="Times New Roman" w:cs="Times New Roman"/>
          <w:color w:val="333333"/>
          <w:sz w:val="24"/>
          <w:szCs w:val="24"/>
          <w:shd w:val="clear" w:color="auto" w:fill="FFFFFF"/>
        </w:rPr>
        <w:t xml:space="preserve">o tombamento levará em conta o </w:t>
      </w:r>
      <w:r w:rsidR="00720137" w:rsidRPr="00CF5D67">
        <w:rPr>
          <w:rFonts w:ascii="Times New Roman" w:eastAsia="Times New Roman" w:hAnsi="Times New Roman" w:cs="Times New Roman"/>
          <w:color w:val="333333"/>
          <w:sz w:val="24"/>
          <w:szCs w:val="24"/>
          <w:shd w:val="clear" w:color="auto" w:fill="FFFFFF"/>
        </w:rPr>
        <w:t>entorno</w:t>
      </w:r>
      <w:r w:rsidR="00720137">
        <w:rPr>
          <w:rFonts w:ascii="Times New Roman" w:eastAsia="Times New Roman" w:hAnsi="Times New Roman" w:cs="Times New Roman"/>
          <w:color w:val="333333"/>
          <w:sz w:val="24"/>
          <w:szCs w:val="24"/>
          <w:shd w:val="clear" w:color="auto" w:fill="FFFFFF"/>
        </w:rPr>
        <w:t>,</w:t>
      </w:r>
      <w:r w:rsidRPr="00CF5D67">
        <w:rPr>
          <w:rFonts w:ascii="Times New Roman" w:eastAsia="Times New Roman" w:hAnsi="Times New Roman" w:cs="Times New Roman"/>
          <w:color w:val="333333"/>
          <w:sz w:val="24"/>
          <w:szCs w:val="24"/>
          <w:shd w:val="clear" w:color="auto" w:fill="FFFFFF"/>
        </w:rPr>
        <w:t xml:space="preserve"> que deverá estar claramente delimitado, e a paisagem natural na qual o bem </w:t>
      </w:r>
      <w:proofErr w:type="spellStart"/>
      <w:r w:rsidRPr="00CF5D67">
        <w:rPr>
          <w:rFonts w:ascii="Times New Roman" w:eastAsia="Times New Roman" w:hAnsi="Times New Roman" w:cs="Times New Roman"/>
          <w:color w:val="333333"/>
          <w:sz w:val="24"/>
          <w:szCs w:val="24"/>
          <w:shd w:val="clear" w:color="auto" w:fill="FFFFFF"/>
        </w:rPr>
        <w:t>está</w:t>
      </w:r>
      <w:proofErr w:type="spellEnd"/>
      <w:r w:rsidRPr="00CF5D67">
        <w:rPr>
          <w:rFonts w:ascii="Times New Roman" w:eastAsia="Times New Roman" w:hAnsi="Times New Roman" w:cs="Times New Roman"/>
          <w:color w:val="333333"/>
          <w:sz w:val="24"/>
          <w:szCs w:val="24"/>
          <w:shd w:val="clear" w:color="auto" w:fill="FFFFFF"/>
        </w:rPr>
        <w:t xml:space="preserve"> inserido. Esta situação deverá ter suas questões ambientais consideradas, tais como o trânsito de veículos (emissão de gases poluentes, trepidação etc.)</w:t>
      </w:r>
      <w:r>
        <w:rPr>
          <w:rFonts w:ascii="Times New Roman" w:eastAsia="Times New Roman" w:hAnsi="Times New Roman" w:cs="Times New Roman"/>
          <w:color w:val="333333"/>
          <w:sz w:val="24"/>
          <w:szCs w:val="24"/>
          <w:shd w:val="clear" w:color="auto" w:fill="FFFFFF"/>
        </w:rPr>
        <w:t>, estacionamentos, coleta de resíduos, etc.</w:t>
      </w:r>
    </w:p>
    <w:p w14:paraId="132FA9F5" w14:textId="77777777" w:rsidR="00522CEE" w:rsidRDefault="000E3E65" w:rsidP="000E3E65">
      <w:pPr>
        <w:spacing w:line="240" w:lineRule="auto"/>
        <w:ind w:firstLine="851"/>
        <w:jc w:val="both"/>
        <w:rPr>
          <w:rFonts w:ascii="Times New Roman" w:eastAsia="Times New Roman" w:hAnsi="Times New Roman" w:cs="Times New Roman"/>
          <w:color w:val="333333"/>
          <w:sz w:val="24"/>
          <w:szCs w:val="24"/>
          <w:shd w:val="clear" w:color="auto" w:fill="FFFFFF"/>
        </w:rPr>
      </w:pPr>
      <w:r w:rsidRPr="000E3E65">
        <w:rPr>
          <w:rFonts w:ascii="Times New Roman" w:eastAsia="Times New Roman" w:hAnsi="Times New Roman" w:cs="Times New Roman"/>
          <w:b/>
          <w:color w:val="333333"/>
          <w:sz w:val="24"/>
          <w:szCs w:val="24"/>
          <w:shd w:val="clear" w:color="auto" w:fill="FFFFFF"/>
        </w:rPr>
        <w:t>Artigo 12</w:t>
      </w:r>
      <w:r>
        <w:rPr>
          <w:rFonts w:ascii="Times New Roman" w:eastAsia="Times New Roman" w:hAnsi="Times New Roman" w:cs="Times New Roman"/>
          <w:color w:val="333333"/>
          <w:sz w:val="24"/>
          <w:szCs w:val="24"/>
          <w:shd w:val="clear" w:color="auto" w:fill="FFFFFF"/>
        </w:rPr>
        <w:t xml:space="preserve"> – Instaurado </w:t>
      </w:r>
      <w:r w:rsidRPr="00CF5D67">
        <w:rPr>
          <w:rFonts w:ascii="Times New Roman" w:eastAsia="Times New Roman" w:hAnsi="Times New Roman" w:cs="Times New Roman"/>
          <w:color w:val="333333"/>
          <w:sz w:val="24"/>
          <w:szCs w:val="24"/>
          <w:shd w:val="clear" w:color="auto" w:fill="FFFFFF"/>
        </w:rPr>
        <w:t>o processo de tombamento ou o inventário dos bens de interesse de preservação, passam a incidir sobre o bem as limitações ou restrições administrativas próprias do regime</w:t>
      </w:r>
      <w:r>
        <w:rPr>
          <w:rFonts w:ascii="Times New Roman" w:eastAsia="Times New Roman" w:hAnsi="Times New Roman" w:cs="Times New Roman"/>
          <w:color w:val="333333"/>
          <w:sz w:val="24"/>
          <w:szCs w:val="24"/>
          <w:shd w:val="clear" w:color="auto" w:fill="FFFFFF"/>
        </w:rPr>
        <w:t xml:space="preserve"> de preservação de bem tombado, até a decisão final.</w:t>
      </w:r>
    </w:p>
    <w:p w14:paraId="2697DBEB" w14:textId="77777777" w:rsidR="000E3E65" w:rsidRDefault="000E3E65" w:rsidP="000E3E65">
      <w:pPr>
        <w:spacing w:line="240" w:lineRule="auto"/>
        <w:ind w:firstLine="851"/>
        <w:jc w:val="both"/>
        <w:rPr>
          <w:rFonts w:ascii="Times New Roman" w:eastAsia="Times New Roman" w:hAnsi="Times New Roman" w:cs="Times New Roman"/>
          <w:color w:val="333333"/>
          <w:sz w:val="24"/>
          <w:szCs w:val="24"/>
          <w:shd w:val="clear" w:color="auto" w:fill="FFFFFF"/>
        </w:rPr>
      </w:pPr>
      <w:r w:rsidRPr="000E3E65">
        <w:rPr>
          <w:rFonts w:ascii="Times New Roman" w:eastAsia="Times New Roman" w:hAnsi="Times New Roman" w:cs="Times New Roman"/>
          <w:b/>
          <w:color w:val="333333"/>
          <w:sz w:val="24"/>
          <w:szCs w:val="24"/>
          <w:shd w:val="clear" w:color="auto" w:fill="FFFFFF"/>
        </w:rPr>
        <w:t>Artigo 13</w:t>
      </w:r>
      <w:r>
        <w:rPr>
          <w:rFonts w:ascii="Times New Roman" w:eastAsia="Times New Roman" w:hAnsi="Times New Roman" w:cs="Times New Roman"/>
          <w:color w:val="333333"/>
          <w:sz w:val="24"/>
          <w:szCs w:val="24"/>
          <w:shd w:val="clear" w:color="auto" w:fill="FFFFFF"/>
        </w:rPr>
        <w:t xml:space="preserve"> – Decorrido </w:t>
      </w:r>
      <w:r w:rsidRPr="00CF5D67">
        <w:rPr>
          <w:rFonts w:ascii="Times New Roman" w:eastAsia="Times New Roman" w:hAnsi="Times New Roman" w:cs="Times New Roman"/>
          <w:color w:val="333333"/>
          <w:sz w:val="24"/>
          <w:szCs w:val="24"/>
          <w:shd w:val="clear" w:color="auto" w:fill="FFFFFF"/>
        </w:rPr>
        <w:t>o prazo determinado no Artigo 10º, havendo ou não impugnação, o processo</w:t>
      </w:r>
      <w:r>
        <w:rPr>
          <w:rFonts w:ascii="Times New Roman" w:eastAsia="Times New Roman" w:hAnsi="Times New Roman" w:cs="Times New Roman"/>
          <w:color w:val="333333"/>
          <w:sz w:val="24"/>
          <w:szCs w:val="24"/>
          <w:shd w:val="clear" w:color="auto" w:fill="FFFFFF"/>
        </w:rPr>
        <w:t xml:space="preserve"> será encaminhado ao COMPACI para julgamento.</w:t>
      </w:r>
    </w:p>
    <w:p w14:paraId="2ADC9DE4" w14:textId="77777777" w:rsidR="000E3E65" w:rsidRDefault="000E3E65" w:rsidP="000E3E65">
      <w:pPr>
        <w:spacing w:after="0" w:line="240" w:lineRule="auto"/>
        <w:ind w:firstLine="851"/>
        <w:jc w:val="both"/>
        <w:rPr>
          <w:rFonts w:ascii="Times New Roman" w:eastAsia="Times New Roman" w:hAnsi="Times New Roman" w:cs="Times New Roman"/>
          <w:color w:val="333333"/>
          <w:sz w:val="24"/>
          <w:szCs w:val="24"/>
          <w:shd w:val="clear" w:color="auto" w:fill="FFFFFF"/>
        </w:rPr>
      </w:pPr>
      <w:r w:rsidRPr="000E3E65">
        <w:rPr>
          <w:rFonts w:ascii="Times New Roman" w:eastAsia="Times New Roman" w:hAnsi="Times New Roman" w:cs="Times New Roman"/>
          <w:b/>
          <w:color w:val="333333"/>
          <w:sz w:val="24"/>
          <w:szCs w:val="24"/>
          <w:shd w:val="clear" w:color="auto" w:fill="FFFFFF"/>
        </w:rPr>
        <w:t>Artigo 14</w:t>
      </w:r>
      <w:r>
        <w:rPr>
          <w:rFonts w:ascii="Times New Roman" w:eastAsia="Times New Roman" w:hAnsi="Times New Roman" w:cs="Times New Roman"/>
          <w:color w:val="333333"/>
          <w:sz w:val="24"/>
          <w:szCs w:val="24"/>
          <w:shd w:val="clear" w:color="auto" w:fill="FFFFFF"/>
        </w:rPr>
        <w:t xml:space="preserve"> – O COMPACI </w:t>
      </w:r>
      <w:r w:rsidRPr="00CF5D67">
        <w:rPr>
          <w:rFonts w:ascii="Times New Roman" w:eastAsia="Times New Roman" w:hAnsi="Times New Roman" w:cs="Times New Roman"/>
          <w:color w:val="333333"/>
          <w:sz w:val="24"/>
          <w:szCs w:val="24"/>
          <w:shd w:val="clear" w:color="auto" w:fill="FFFFFF"/>
        </w:rPr>
        <w:t xml:space="preserve">poderá solicitar ao </w:t>
      </w:r>
      <w:r>
        <w:rPr>
          <w:rFonts w:ascii="Times New Roman" w:eastAsia="Times New Roman" w:hAnsi="Times New Roman" w:cs="Times New Roman"/>
          <w:color w:val="333333"/>
          <w:sz w:val="24"/>
          <w:szCs w:val="24"/>
          <w:shd w:val="clear" w:color="auto" w:fill="FFFFFF"/>
        </w:rPr>
        <w:t>DEPACI</w:t>
      </w:r>
      <w:r w:rsidR="00720137">
        <w:rPr>
          <w:rFonts w:ascii="Times New Roman" w:eastAsia="Times New Roman" w:hAnsi="Times New Roman" w:cs="Times New Roman"/>
          <w:color w:val="333333"/>
          <w:sz w:val="24"/>
          <w:szCs w:val="24"/>
          <w:shd w:val="clear" w:color="auto" w:fill="FFFFFF"/>
        </w:rPr>
        <w:t>,</w:t>
      </w:r>
      <w:r w:rsidRPr="00CF5D67">
        <w:rPr>
          <w:rFonts w:ascii="Times New Roman" w:eastAsia="Times New Roman" w:hAnsi="Times New Roman" w:cs="Times New Roman"/>
          <w:color w:val="333333"/>
          <w:sz w:val="24"/>
          <w:szCs w:val="24"/>
          <w:shd w:val="clear" w:color="auto" w:fill="FFFFFF"/>
        </w:rPr>
        <w:t xml:space="preserve"> ou </w:t>
      </w:r>
      <w:r w:rsidR="00720137" w:rsidRPr="00CF5D67">
        <w:rPr>
          <w:rFonts w:ascii="Times New Roman" w:eastAsia="Times New Roman" w:hAnsi="Times New Roman" w:cs="Times New Roman"/>
          <w:color w:val="333333"/>
          <w:sz w:val="24"/>
          <w:szCs w:val="24"/>
          <w:shd w:val="clear" w:color="auto" w:fill="FFFFFF"/>
        </w:rPr>
        <w:t>seus equivalentes</w:t>
      </w:r>
      <w:r w:rsidR="00720137">
        <w:rPr>
          <w:rFonts w:ascii="Times New Roman" w:eastAsia="Times New Roman" w:hAnsi="Times New Roman" w:cs="Times New Roman"/>
          <w:color w:val="333333"/>
          <w:sz w:val="24"/>
          <w:szCs w:val="24"/>
          <w:shd w:val="clear" w:color="auto" w:fill="FFFFFF"/>
        </w:rPr>
        <w:t>,</w:t>
      </w:r>
      <w:r w:rsidR="00720137" w:rsidRPr="00CF5D67">
        <w:rPr>
          <w:rFonts w:ascii="Times New Roman" w:eastAsia="Times New Roman" w:hAnsi="Times New Roman" w:cs="Times New Roman"/>
          <w:color w:val="333333"/>
          <w:sz w:val="24"/>
          <w:szCs w:val="24"/>
          <w:shd w:val="clear" w:color="auto" w:fill="FFFFFF"/>
        </w:rPr>
        <w:t xml:space="preserve"> novos</w:t>
      </w:r>
      <w:r w:rsidRPr="00CF5D67">
        <w:rPr>
          <w:rFonts w:ascii="Times New Roman" w:eastAsia="Times New Roman" w:hAnsi="Times New Roman" w:cs="Times New Roman"/>
          <w:color w:val="333333"/>
          <w:sz w:val="24"/>
          <w:szCs w:val="24"/>
          <w:shd w:val="clear" w:color="auto" w:fill="FFFFFF"/>
        </w:rPr>
        <w:t xml:space="preserve"> estudos, pareceres, vistorias ou qualquer medida</w:t>
      </w:r>
      <w:r>
        <w:rPr>
          <w:rFonts w:ascii="Times New Roman" w:eastAsia="Times New Roman" w:hAnsi="Times New Roman" w:cs="Times New Roman"/>
          <w:color w:val="333333"/>
          <w:sz w:val="24"/>
          <w:szCs w:val="24"/>
          <w:shd w:val="clear" w:color="auto" w:fill="FFFFFF"/>
        </w:rPr>
        <w:t xml:space="preserve"> que julgue necessária para melhor orientar o julgamento.</w:t>
      </w:r>
    </w:p>
    <w:p w14:paraId="6CA1ED4C" w14:textId="77777777" w:rsidR="000E3E65" w:rsidRDefault="000E3E65" w:rsidP="000E3E65">
      <w:pPr>
        <w:spacing w:after="0" w:line="240" w:lineRule="auto"/>
        <w:ind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Parágrafo Único - </w:t>
      </w:r>
      <w:r w:rsidRPr="00CF5D67">
        <w:rPr>
          <w:rFonts w:ascii="Times New Roman" w:eastAsia="Times New Roman" w:hAnsi="Times New Roman" w:cs="Times New Roman"/>
          <w:color w:val="333333"/>
          <w:sz w:val="24"/>
          <w:szCs w:val="24"/>
          <w:shd w:val="clear" w:color="auto" w:fill="FFFFFF"/>
        </w:rPr>
        <w:t>O prazo final para julgamento, a partir da data de entrada do processo no COMPAC</w:t>
      </w:r>
      <w:r>
        <w:rPr>
          <w:rFonts w:ascii="Times New Roman" w:eastAsia="Times New Roman" w:hAnsi="Times New Roman" w:cs="Times New Roman"/>
          <w:color w:val="333333"/>
          <w:sz w:val="24"/>
          <w:szCs w:val="24"/>
          <w:shd w:val="clear" w:color="auto" w:fill="FFFFFF"/>
        </w:rPr>
        <w:t>I</w:t>
      </w:r>
      <w:r w:rsidRPr="00CF5D67">
        <w:rPr>
          <w:rFonts w:ascii="Times New Roman" w:eastAsia="Times New Roman" w:hAnsi="Times New Roman" w:cs="Times New Roman"/>
          <w:color w:val="333333"/>
          <w:sz w:val="24"/>
          <w:szCs w:val="24"/>
          <w:shd w:val="clear" w:color="auto" w:fill="FFFFFF"/>
        </w:rPr>
        <w:t>, será de 60 (sessenta) dias, prorrogáveis por mais 60 (sessenta), se necessárias medidas externas</w:t>
      </w:r>
      <w:r>
        <w:rPr>
          <w:rFonts w:ascii="Times New Roman" w:eastAsia="Times New Roman" w:hAnsi="Times New Roman" w:cs="Times New Roman"/>
          <w:color w:val="333333"/>
          <w:sz w:val="24"/>
          <w:szCs w:val="24"/>
          <w:shd w:val="clear" w:color="auto" w:fill="FFFFFF"/>
        </w:rPr>
        <w:t>.</w:t>
      </w:r>
    </w:p>
    <w:p w14:paraId="1B1962AA" w14:textId="77777777" w:rsidR="00382D3D" w:rsidRDefault="00382D3D" w:rsidP="000E3E65">
      <w:pPr>
        <w:spacing w:after="0" w:line="240" w:lineRule="auto"/>
        <w:ind w:firstLine="851"/>
        <w:jc w:val="both"/>
        <w:rPr>
          <w:rFonts w:ascii="Times New Roman" w:eastAsia="Times New Roman" w:hAnsi="Times New Roman" w:cs="Times New Roman"/>
          <w:color w:val="333333"/>
          <w:sz w:val="24"/>
          <w:szCs w:val="24"/>
          <w:shd w:val="clear" w:color="auto" w:fill="FFFFFF"/>
        </w:rPr>
      </w:pPr>
    </w:p>
    <w:p w14:paraId="37EAD685" w14:textId="77777777" w:rsidR="00522CEE" w:rsidRDefault="00A54731" w:rsidP="000E3E65">
      <w:pPr>
        <w:spacing w:after="0" w:line="240" w:lineRule="auto"/>
        <w:ind w:firstLine="851"/>
        <w:jc w:val="both"/>
        <w:rPr>
          <w:rFonts w:ascii="Times New Roman" w:eastAsia="Times New Roman" w:hAnsi="Times New Roman" w:cs="Times New Roman"/>
          <w:color w:val="333333"/>
          <w:sz w:val="24"/>
          <w:szCs w:val="24"/>
          <w:shd w:val="clear" w:color="auto" w:fill="FFFFFF"/>
        </w:rPr>
      </w:pPr>
      <w:r w:rsidRPr="00B55387">
        <w:rPr>
          <w:rFonts w:ascii="Times New Roman" w:eastAsia="Times New Roman" w:hAnsi="Times New Roman" w:cs="Times New Roman"/>
          <w:b/>
          <w:color w:val="333333"/>
          <w:sz w:val="24"/>
          <w:szCs w:val="24"/>
          <w:shd w:val="clear" w:color="auto" w:fill="FFFFFF"/>
        </w:rPr>
        <w:t>Artigo 15</w:t>
      </w:r>
      <w:r>
        <w:rPr>
          <w:rFonts w:ascii="Times New Roman" w:eastAsia="Times New Roman" w:hAnsi="Times New Roman" w:cs="Times New Roman"/>
          <w:color w:val="333333"/>
          <w:sz w:val="24"/>
          <w:szCs w:val="24"/>
          <w:shd w:val="clear" w:color="auto" w:fill="FFFFFF"/>
        </w:rPr>
        <w:t xml:space="preserve"> – A </w:t>
      </w:r>
      <w:r w:rsidRPr="00CF5D67">
        <w:rPr>
          <w:rFonts w:ascii="Times New Roman" w:eastAsia="Times New Roman" w:hAnsi="Times New Roman" w:cs="Times New Roman"/>
          <w:color w:val="333333"/>
          <w:sz w:val="24"/>
          <w:szCs w:val="24"/>
          <w:shd w:val="clear" w:color="auto" w:fill="FFFFFF"/>
        </w:rPr>
        <w:t>sessão de julgamento será pública e poderá ser concedida a palavra a qualquer pessoa</w:t>
      </w:r>
      <w:r>
        <w:rPr>
          <w:rFonts w:ascii="Times New Roman" w:eastAsia="Times New Roman" w:hAnsi="Times New Roman" w:cs="Times New Roman"/>
          <w:color w:val="333333"/>
          <w:sz w:val="24"/>
          <w:szCs w:val="24"/>
          <w:shd w:val="clear" w:color="auto" w:fill="FFFFFF"/>
        </w:rPr>
        <w:t xml:space="preserve"> física ou jurídica que queira se manifestar, a critério do COMPACI</w:t>
      </w:r>
      <w:r w:rsidR="00382D3D">
        <w:rPr>
          <w:rFonts w:ascii="Times New Roman" w:eastAsia="Times New Roman" w:hAnsi="Times New Roman" w:cs="Times New Roman"/>
          <w:color w:val="333333"/>
          <w:sz w:val="24"/>
          <w:szCs w:val="24"/>
          <w:shd w:val="clear" w:color="auto" w:fill="FFFFFF"/>
        </w:rPr>
        <w:t>.</w:t>
      </w:r>
    </w:p>
    <w:p w14:paraId="47348016" w14:textId="77777777" w:rsidR="00382D3D" w:rsidRDefault="00382D3D" w:rsidP="000E3E65">
      <w:pPr>
        <w:spacing w:after="0" w:line="240" w:lineRule="auto"/>
        <w:ind w:firstLine="851"/>
        <w:jc w:val="both"/>
        <w:rPr>
          <w:rFonts w:ascii="Times New Roman" w:eastAsia="Times New Roman" w:hAnsi="Times New Roman" w:cs="Times New Roman"/>
          <w:color w:val="333333"/>
          <w:sz w:val="24"/>
          <w:szCs w:val="24"/>
          <w:shd w:val="clear" w:color="auto" w:fill="FFFFFF"/>
        </w:rPr>
      </w:pPr>
    </w:p>
    <w:p w14:paraId="4422A8AE" w14:textId="77777777" w:rsidR="00382D3D" w:rsidRDefault="00382D3D" w:rsidP="000E3E65">
      <w:pPr>
        <w:spacing w:after="0" w:line="240" w:lineRule="auto"/>
        <w:ind w:firstLine="851"/>
        <w:jc w:val="both"/>
        <w:rPr>
          <w:rFonts w:ascii="Times New Roman" w:eastAsia="Times New Roman" w:hAnsi="Times New Roman" w:cs="Times New Roman"/>
          <w:color w:val="333333"/>
          <w:sz w:val="24"/>
          <w:szCs w:val="24"/>
          <w:shd w:val="clear" w:color="auto" w:fill="FFFFFF"/>
        </w:rPr>
      </w:pPr>
      <w:r w:rsidRPr="00F157E1">
        <w:rPr>
          <w:rFonts w:ascii="Times New Roman" w:eastAsia="Times New Roman" w:hAnsi="Times New Roman" w:cs="Times New Roman"/>
          <w:b/>
          <w:color w:val="333333"/>
          <w:sz w:val="24"/>
          <w:szCs w:val="24"/>
          <w:shd w:val="clear" w:color="auto" w:fill="FFFFFF"/>
        </w:rPr>
        <w:t>Artigo 16</w:t>
      </w:r>
      <w:r>
        <w:rPr>
          <w:rFonts w:ascii="Times New Roman" w:eastAsia="Times New Roman" w:hAnsi="Times New Roman" w:cs="Times New Roman"/>
          <w:color w:val="333333"/>
          <w:sz w:val="24"/>
          <w:szCs w:val="24"/>
          <w:shd w:val="clear" w:color="auto" w:fill="FFFFFF"/>
        </w:rPr>
        <w:t xml:space="preserve"> – Na decisão do COMPACI que determinar o tombamento, deverá constar:</w:t>
      </w:r>
    </w:p>
    <w:p w14:paraId="00ADE924" w14:textId="77777777" w:rsidR="00382D3D" w:rsidRDefault="00382D3D" w:rsidP="00382D3D">
      <w:pPr>
        <w:pStyle w:val="PargrafodaLista"/>
        <w:numPr>
          <w:ilvl w:val="0"/>
          <w:numId w:val="4"/>
        </w:numPr>
        <w:spacing w:after="0" w:line="240" w:lineRule="auto"/>
        <w:ind w:left="1134" w:hanging="283"/>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Descrição detalhada e documentação do bem;</w:t>
      </w:r>
    </w:p>
    <w:p w14:paraId="2AD5B9F5" w14:textId="77777777" w:rsidR="00382D3D" w:rsidRDefault="00382D3D" w:rsidP="00382D3D">
      <w:pPr>
        <w:pStyle w:val="PargrafodaLista"/>
        <w:numPr>
          <w:ilvl w:val="0"/>
          <w:numId w:val="4"/>
        </w:numPr>
        <w:tabs>
          <w:tab w:val="left" w:pos="1134"/>
        </w:tabs>
        <w:spacing w:after="0" w:line="240" w:lineRule="auto"/>
        <w:ind w:left="0"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Fundamentação das características pelas quais o bem será incluído no Livro do Tombo, ou Livro de Registro</w:t>
      </w:r>
      <w:r w:rsidR="00F157E1">
        <w:rPr>
          <w:rFonts w:ascii="Times New Roman" w:eastAsia="Times New Roman" w:hAnsi="Times New Roman" w:cs="Times New Roman"/>
          <w:color w:val="333333"/>
          <w:sz w:val="24"/>
          <w:szCs w:val="24"/>
          <w:shd w:val="clear" w:color="auto" w:fill="FFFFFF"/>
        </w:rPr>
        <w:t>;</w:t>
      </w:r>
    </w:p>
    <w:p w14:paraId="644BC877" w14:textId="77777777" w:rsidR="00382D3D" w:rsidRDefault="00382D3D" w:rsidP="00382D3D">
      <w:pPr>
        <w:pStyle w:val="PargrafodaLista"/>
        <w:numPr>
          <w:ilvl w:val="0"/>
          <w:numId w:val="4"/>
        </w:numPr>
        <w:tabs>
          <w:tab w:val="left" w:pos="1134"/>
        </w:tabs>
        <w:spacing w:after="0" w:line="240" w:lineRule="auto"/>
        <w:ind w:left="0"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Definição e delimitação da preservação e os parâmetros de futuras intervenções: para o bem natural, um Plano de Manejo, e para o bem arquitetônico, um Pl</w:t>
      </w:r>
      <w:r w:rsidR="00433069">
        <w:rPr>
          <w:rFonts w:ascii="Times New Roman" w:eastAsia="Times New Roman" w:hAnsi="Times New Roman" w:cs="Times New Roman"/>
          <w:color w:val="333333"/>
          <w:sz w:val="24"/>
          <w:szCs w:val="24"/>
          <w:shd w:val="clear" w:color="auto" w:fill="FFFFFF"/>
        </w:rPr>
        <w:t>a</w:t>
      </w:r>
      <w:r>
        <w:rPr>
          <w:rFonts w:ascii="Times New Roman" w:eastAsia="Times New Roman" w:hAnsi="Times New Roman" w:cs="Times New Roman"/>
          <w:color w:val="333333"/>
          <w:sz w:val="24"/>
          <w:szCs w:val="24"/>
          <w:shd w:val="clear" w:color="auto" w:fill="FFFFFF"/>
        </w:rPr>
        <w:t>no de Uso</w:t>
      </w:r>
      <w:r w:rsidR="00F157E1">
        <w:rPr>
          <w:rFonts w:ascii="Times New Roman" w:eastAsia="Times New Roman" w:hAnsi="Times New Roman" w:cs="Times New Roman"/>
          <w:color w:val="333333"/>
          <w:sz w:val="24"/>
          <w:szCs w:val="24"/>
          <w:shd w:val="clear" w:color="auto" w:fill="FFFFFF"/>
        </w:rPr>
        <w:t>;</w:t>
      </w:r>
    </w:p>
    <w:p w14:paraId="4A56681E" w14:textId="77777777" w:rsidR="00F157E1" w:rsidRDefault="00F157E1" w:rsidP="00382D3D">
      <w:pPr>
        <w:pStyle w:val="PargrafodaLista"/>
        <w:numPr>
          <w:ilvl w:val="0"/>
          <w:numId w:val="4"/>
        </w:numPr>
        <w:tabs>
          <w:tab w:val="left" w:pos="1134"/>
        </w:tabs>
        <w:spacing w:after="0" w:line="240" w:lineRule="auto"/>
        <w:ind w:left="0"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As </w:t>
      </w:r>
      <w:r w:rsidRPr="00CF5D67">
        <w:rPr>
          <w:rFonts w:ascii="Times New Roman" w:eastAsia="Times New Roman" w:hAnsi="Times New Roman" w:cs="Times New Roman"/>
          <w:color w:val="333333"/>
          <w:sz w:val="24"/>
          <w:szCs w:val="24"/>
          <w:shd w:val="clear" w:color="auto" w:fill="FFFFFF"/>
        </w:rPr>
        <w:t>limitações impostas ao entorno e à paisagem do bem tombado, quando necessário</w:t>
      </w:r>
      <w:r>
        <w:rPr>
          <w:rFonts w:ascii="Times New Roman" w:eastAsia="Times New Roman" w:hAnsi="Times New Roman" w:cs="Times New Roman"/>
          <w:color w:val="333333"/>
          <w:sz w:val="24"/>
          <w:szCs w:val="24"/>
          <w:shd w:val="clear" w:color="auto" w:fill="FFFFFF"/>
        </w:rPr>
        <w:t>;</w:t>
      </w:r>
      <w:r w:rsidRPr="00CF5D67">
        <w:rPr>
          <w:rFonts w:ascii="Times New Roman" w:eastAsia="Times New Roman" w:hAnsi="Times New Roman" w:cs="Times New Roman"/>
          <w:color w:val="333333"/>
          <w:sz w:val="24"/>
          <w:szCs w:val="24"/>
        </w:rPr>
        <w:t> </w:t>
      </w:r>
      <w:r w:rsidRPr="00CF5D67">
        <w:rPr>
          <w:rFonts w:ascii="Times New Roman" w:eastAsia="Times New Roman" w:hAnsi="Times New Roman" w:cs="Times New Roman"/>
          <w:color w:val="333333"/>
          <w:sz w:val="24"/>
          <w:szCs w:val="24"/>
        </w:rPr>
        <w:br/>
      </w:r>
      <w:r>
        <w:rPr>
          <w:rFonts w:ascii="Times New Roman" w:eastAsia="Times New Roman" w:hAnsi="Times New Roman" w:cs="Times New Roman"/>
          <w:b/>
          <w:bCs/>
          <w:color w:val="333333"/>
          <w:sz w:val="24"/>
          <w:szCs w:val="24"/>
        </w:rPr>
        <w:t xml:space="preserve">              </w:t>
      </w:r>
      <w:r w:rsidRPr="00F157E1">
        <w:rPr>
          <w:rFonts w:ascii="Times New Roman" w:eastAsia="Times New Roman" w:hAnsi="Times New Roman" w:cs="Times New Roman"/>
          <w:bCs/>
          <w:color w:val="333333"/>
          <w:sz w:val="24"/>
          <w:szCs w:val="24"/>
        </w:rPr>
        <w:t>5)</w:t>
      </w:r>
      <w:r w:rsidRPr="00CF5D67">
        <w:rPr>
          <w:rFonts w:ascii="Times New Roman" w:eastAsia="Times New Roman" w:hAnsi="Times New Roman" w:cs="Times New Roman"/>
          <w:color w:val="333333"/>
          <w:sz w:val="24"/>
          <w:szCs w:val="24"/>
        </w:rPr>
        <w:t> </w:t>
      </w:r>
      <w:r w:rsidRPr="00CF5D67">
        <w:rPr>
          <w:rFonts w:ascii="Times New Roman" w:eastAsia="Times New Roman" w:hAnsi="Times New Roman" w:cs="Times New Roman"/>
          <w:color w:val="333333"/>
          <w:sz w:val="24"/>
          <w:szCs w:val="24"/>
          <w:shd w:val="clear" w:color="auto" w:fill="FFFFFF"/>
        </w:rPr>
        <w:t>No caso de bens móveis, os procedimentos que deverão instruir a sua saída do Município, e</w:t>
      </w:r>
      <w:r w:rsidRPr="00CF5D67">
        <w:rPr>
          <w:rFonts w:ascii="Times New Roman" w:eastAsia="Times New Roman" w:hAnsi="Times New Roman" w:cs="Times New Roman"/>
          <w:color w:val="333333"/>
          <w:sz w:val="24"/>
          <w:szCs w:val="24"/>
        </w:rPr>
        <w:t> </w:t>
      </w:r>
      <w:r w:rsidRPr="00CF5D67">
        <w:rPr>
          <w:rFonts w:ascii="Times New Roman" w:eastAsia="Times New Roman" w:hAnsi="Times New Roman" w:cs="Times New Roman"/>
          <w:color w:val="333333"/>
          <w:sz w:val="24"/>
          <w:szCs w:val="24"/>
        </w:rPr>
        <w:br/>
      </w:r>
      <w:r>
        <w:rPr>
          <w:rFonts w:ascii="Times New Roman" w:eastAsia="Times New Roman" w:hAnsi="Times New Roman" w:cs="Times New Roman"/>
          <w:b/>
          <w:bCs/>
          <w:color w:val="333333"/>
          <w:sz w:val="24"/>
          <w:szCs w:val="24"/>
        </w:rPr>
        <w:t xml:space="preserve">              </w:t>
      </w:r>
      <w:r w:rsidRPr="00F157E1">
        <w:rPr>
          <w:rFonts w:ascii="Times New Roman" w:eastAsia="Times New Roman" w:hAnsi="Times New Roman" w:cs="Times New Roman"/>
          <w:bCs/>
          <w:color w:val="333333"/>
          <w:sz w:val="24"/>
          <w:szCs w:val="24"/>
        </w:rPr>
        <w:t>6)</w:t>
      </w:r>
      <w:r w:rsidRPr="00CF5D67">
        <w:rPr>
          <w:rFonts w:ascii="Times New Roman" w:eastAsia="Times New Roman" w:hAnsi="Times New Roman" w:cs="Times New Roman"/>
          <w:color w:val="333333"/>
          <w:sz w:val="24"/>
          <w:szCs w:val="24"/>
        </w:rPr>
        <w:t> </w:t>
      </w:r>
      <w:r w:rsidRPr="00CF5D67">
        <w:rPr>
          <w:rFonts w:ascii="Times New Roman" w:eastAsia="Times New Roman" w:hAnsi="Times New Roman" w:cs="Times New Roman"/>
          <w:color w:val="333333"/>
          <w:sz w:val="24"/>
          <w:szCs w:val="24"/>
          <w:shd w:val="clear" w:color="auto" w:fill="FFFFFF"/>
        </w:rPr>
        <w:t>No caso de tombamento de coleção de bens, relação das peças componentes da coleção e definição</w:t>
      </w:r>
      <w:r>
        <w:rPr>
          <w:rFonts w:ascii="Times New Roman" w:eastAsia="Times New Roman" w:hAnsi="Times New Roman" w:cs="Times New Roman"/>
          <w:color w:val="333333"/>
          <w:sz w:val="24"/>
          <w:szCs w:val="24"/>
          <w:shd w:val="clear" w:color="auto" w:fill="FFFFFF"/>
        </w:rPr>
        <w:t xml:space="preserve"> de medidas que garantam sua integridade.</w:t>
      </w:r>
    </w:p>
    <w:p w14:paraId="6FE511D3" w14:textId="7A4AE35C" w:rsidR="00F157E1" w:rsidRDefault="00F157E1" w:rsidP="00F157E1">
      <w:pPr>
        <w:tabs>
          <w:tab w:val="left" w:pos="1134"/>
        </w:tabs>
        <w:spacing w:after="0" w:line="240" w:lineRule="auto"/>
        <w:jc w:val="both"/>
        <w:rPr>
          <w:rFonts w:ascii="Times New Roman" w:eastAsia="Times New Roman" w:hAnsi="Times New Roman" w:cs="Times New Roman"/>
          <w:color w:val="333333"/>
          <w:sz w:val="24"/>
          <w:szCs w:val="24"/>
          <w:shd w:val="clear" w:color="auto" w:fill="FFFFFF"/>
        </w:rPr>
      </w:pPr>
    </w:p>
    <w:p w14:paraId="26012B7F" w14:textId="15EE7058" w:rsidR="008D370F" w:rsidRDefault="008D370F" w:rsidP="00F157E1">
      <w:pPr>
        <w:tabs>
          <w:tab w:val="left" w:pos="1134"/>
        </w:tabs>
        <w:spacing w:after="0" w:line="240" w:lineRule="auto"/>
        <w:jc w:val="both"/>
        <w:rPr>
          <w:rFonts w:ascii="Times New Roman" w:eastAsia="Times New Roman" w:hAnsi="Times New Roman" w:cs="Times New Roman"/>
          <w:color w:val="333333"/>
          <w:sz w:val="24"/>
          <w:szCs w:val="24"/>
          <w:shd w:val="clear" w:color="auto" w:fill="FFFFFF"/>
        </w:rPr>
      </w:pPr>
    </w:p>
    <w:p w14:paraId="7758A533" w14:textId="1EC68F70" w:rsidR="008D370F" w:rsidRDefault="008D370F" w:rsidP="00F157E1">
      <w:pPr>
        <w:tabs>
          <w:tab w:val="left" w:pos="1134"/>
        </w:tabs>
        <w:spacing w:after="0" w:line="240" w:lineRule="auto"/>
        <w:jc w:val="both"/>
        <w:rPr>
          <w:rFonts w:ascii="Times New Roman" w:eastAsia="Times New Roman" w:hAnsi="Times New Roman" w:cs="Times New Roman"/>
          <w:color w:val="333333"/>
          <w:sz w:val="24"/>
          <w:szCs w:val="24"/>
          <w:shd w:val="clear" w:color="auto" w:fill="FFFFFF"/>
        </w:rPr>
      </w:pPr>
    </w:p>
    <w:p w14:paraId="4279838B" w14:textId="4AB84CC1" w:rsidR="008D370F" w:rsidRDefault="008D370F" w:rsidP="00F157E1">
      <w:pPr>
        <w:tabs>
          <w:tab w:val="left" w:pos="1134"/>
        </w:tabs>
        <w:spacing w:after="0" w:line="240" w:lineRule="auto"/>
        <w:jc w:val="both"/>
        <w:rPr>
          <w:rFonts w:ascii="Times New Roman" w:eastAsia="Times New Roman" w:hAnsi="Times New Roman" w:cs="Times New Roman"/>
          <w:color w:val="333333"/>
          <w:sz w:val="24"/>
          <w:szCs w:val="24"/>
          <w:shd w:val="clear" w:color="auto" w:fill="FFFFFF"/>
        </w:rPr>
      </w:pPr>
    </w:p>
    <w:p w14:paraId="1B65591D" w14:textId="1A186E93" w:rsidR="008D370F" w:rsidRDefault="008D370F" w:rsidP="00F157E1">
      <w:pPr>
        <w:tabs>
          <w:tab w:val="left" w:pos="1134"/>
        </w:tabs>
        <w:spacing w:after="0" w:line="240" w:lineRule="auto"/>
        <w:jc w:val="both"/>
        <w:rPr>
          <w:rFonts w:ascii="Times New Roman" w:eastAsia="Times New Roman" w:hAnsi="Times New Roman" w:cs="Times New Roman"/>
          <w:color w:val="333333"/>
          <w:sz w:val="24"/>
          <w:szCs w:val="24"/>
          <w:shd w:val="clear" w:color="auto" w:fill="FFFFFF"/>
        </w:rPr>
      </w:pPr>
    </w:p>
    <w:p w14:paraId="3656CA5B" w14:textId="3A9DCD71" w:rsidR="008D370F" w:rsidRDefault="008D370F" w:rsidP="00F157E1">
      <w:pPr>
        <w:tabs>
          <w:tab w:val="left" w:pos="1134"/>
        </w:tabs>
        <w:spacing w:after="0" w:line="240" w:lineRule="auto"/>
        <w:jc w:val="both"/>
        <w:rPr>
          <w:rFonts w:ascii="Times New Roman" w:eastAsia="Times New Roman" w:hAnsi="Times New Roman" w:cs="Times New Roman"/>
          <w:color w:val="333333"/>
          <w:sz w:val="24"/>
          <w:szCs w:val="24"/>
          <w:shd w:val="clear" w:color="auto" w:fill="FFFFFF"/>
        </w:rPr>
      </w:pPr>
    </w:p>
    <w:p w14:paraId="52DF2D5C" w14:textId="56DBFCEF" w:rsidR="008D370F" w:rsidRDefault="008D370F" w:rsidP="00F157E1">
      <w:pPr>
        <w:tabs>
          <w:tab w:val="left" w:pos="1134"/>
        </w:tabs>
        <w:spacing w:after="0" w:line="240" w:lineRule="auto"/>
        <w:jc w:val="both"/>
        <w:rPr>
          <w:rFonts w:ascii="Times New Roman" w:eastAsia="Times New Roman" w:hAnsi="Times New Roman" w:cs="Times New Roman"/>
          <w:color w:val="333333"/>
          <w:sz w:val="24"/>
          <w:szCs w:val="24"/>
          <w:shd w:val="clear" w:color="auto" w:fill="FFFFFF"/>
        </w:rPr>
      </w:pPr>
    </w:p>
    <w:p w14:paraId="508346D9" w14:textId="5741CD7F" w:rsidR="008D370F" w:rsidRDefault="008D370F" w:rsidP="00F157E1">
      <w:pPr>
        <w:tabs>
          <w:tab w:val="left" w:pos="1134"/>
        </w:tabs>
        <w:spacing w:after="0" w:line="240" w:lineRule="auto"/>
        <w:jc w:val="both"/>
        <w:rPr>
          <w:rFonts w:ascii="Times New Roman" w:eastAsia="Times New Roman" w:hAnsi="Times New Roman" w:cs="Times New Roman"/>
          <w:color w:val="333333"/>
          <w:sz w:val="24"/>
          <w:szCs w:val="24"/>
          <w:shd w:val="clear" w:color="auto" w:fill="FFFFFF"/>
        </w:rPr>
      </w:pPr>
    </w:p>
    <w:p w14:paraId="127552BD" w14:textId="77777777" w:rsidR="008D370F" w:rsidRDefault="008D370F" w:rsidP="00F157E1">
      <w:pPr>
        <w:tabs>
          <w:tab w:val="left" w:pos="1134"/>
        </w:tabs>
        <w:spacing w:after="0" w:line="240" w:lineRule="auto"/>
        <w:jc w:val="both"/>
        <w:rPr>
          <w:rFonts w:ascii="Times New Roman" w:eastAsia="Times New Roman" w:hAnsi="Times New Roman" w:cs="Times New Roman"/>
          <w:color w:val="333333"/>
          <w:sz w:val="24"/>
          <w:szCs w:val="24"/>
          <w:shd w:val="clear" w:color="auto" w:fill="FFFFFF"/>
        </w:rPr>
      </w:pPr>
    </w:p>
    <w:p w14:paraId="41E9BE11" w14:textId="77777777" w:rsidR="00F157E1" w:rsidRDefault="00F157E1" w:rsidP="00F157E1">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F157E1">
        <w:rPr>
          <w:rFonts w:ascii="Times New Roman" w:eastAsia="Times New Roman" w:hAnsi="Times New Roman" w:cs="Times New Roman"/>
          <w:b/>
          <w:color w:val="333333"/>
          <w:sz w:val="24"/>
          <w:szCs w:val="24"/>
          <w:shd w:val="clear" w:color="auto" w:fill="FFFFFF"/>
        </w:rPr>
        <w:t>Artigo 17</w:t>
      </w:r>
      <w:r>
        <w:rPr>
          <w:rFonts w:ascii="Times New Roman" w:eastAsia="Times New Roman" w:hAnsi="Times New Roman" w:cs="Times New Roman"/>
          <w:color w:val="333333"/>
          <w:sz w:val="24"/>
          <w:szCs w:val="24"/>
          <w:shd w:val="clear" w:color="auto" w:fill="FFFFFF"/>
        </w:rPr>
        <w:t xml:space="preserve"> – A decisão do COMPACI que determina a inscrição definitiva do bem no Livro do Tombo ou </w:t>
      </w:r>
      <w:r w:rsidRPr="00CF5D67">
        <w:rPr>
          <w:rFonts w:ascii="Times New Roman" w:eastAsia="Times New Roman" w:hAnsi="Times New Roman" w:cs="Times New Roman"/>
          <w:color w:val="333333"/>
          <w:sz w:val="24"/>
          <w:szCs w:val="24"/>
          <w:shd w:val="clear" w:color="auto" w:fill="FFFFFF"/>
        </w:rPr>
        <w:t>Livro de Registro será publicada no Diário Oficial, oficiada, quando for o caso, ao Registro de Imóvei</w:t>
      </w:r>
      <w:r>
        <w:rPr>
          <w:rFonts w:ascii="Times New Roman" w:eastAsia="Times New Roman" w:hAnsi="Times New Roman" w:cs="Times New Roman"/>
          <w:color w:val="333333"/>
          <w:sz w:val="24"/>
          <w:szCs w:val="24"/>
          <w:shd w:val="clear" w:color="auto" w:fill="FFFFFF"/>
        </w:rPr>
        <w:t>s para os bens imóveis e ao Registro de Títulos e Documentos para os bens móveis.</w:t>
      </w:r>
    </w:p>
    <w:p w14:paraId="3F2D7A1A" w14:textId="77777777" w:rsidR="00323736" w:rsidRDefault="00323736" w:rsidP="00F157E1">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4EB20ED0" w14:textId="77777777" w:rsidR="00323736" w:rsidRDefault="00323736" w:rsidP="00F157E1">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323736">
        <w:rPr>
          <w:rFonts w:ascii="Times New Roman" w:eastAsia="Times New Roman" w:hAnsi="Times New Roman" w:cs="Times New Roman"/>
          <w:b/>
          <w:color w:val="333333"/>
          <w:sz w:val="24"/>
          <w:szCs w:val="24"/>
          <w:shd w:val="clear" w:color="auto" w:fill="FFFFFF"/>
        </w:rPr>
        <w:t>Artigo 18</w:t>
      </w:r>
      <w:r>
        <w:rPr>
          <w:rFonts w:ascii="Times New Roman" w:eastAsia="Times New Roman" w:hAnsi="Times New Roman" w:cs="Times New Roman"/>
          <w:color w:val="333333"/>
          <w:sz w:val="24"/>
          <w:szCs w:val="24"/>
          <w:shd w:val="clear" w:color="auto" w:fill="FFFFFF"/>
        </w:rPr>
        <w:t xml:space="preserve"> – Se </w:t>
      </w:r>
      <w:r w:rsidRPr="00CF5D67">
        <w:rPr>
          <w:rFonts w:ascii="Times New Roman" w:eastAsia="Times New Roman" w:hAnsi="Times New Roman" w:cs="Times New Roman"/>
          <w:color w:val="333333"/>
          <w:sz w:val="24"/>
          <w:szCs w:val="24"/>
          <w:shd w:val="clear" w:color="auto" w:fill="FFFFFF"/>
        </w:rPr>
        <w:t>a decisão do COMPAC</w:t>
      </w:r>
      <w:r>
        <w:rPr>
          <w:rFonts w:ascii="Times New Roman" w:eastAsia="Times New Roman" w:hAnsi="Times New Roman" w:cs="Times New Roman"/>
          <w:color w:val="333333"/>
          <w:sz w:val="24"/>
          <w:szCs w:val="24"/>
          <w:shd w:val="clear" w:color="auto" w:fill="FFFFFF"/>
        </w:rPr>
        <w:t>I</w:t>
      </w:r>
      <w:r w:rsidRPr="00CF5D67">
        <w:rPr>
          <w:rFonts w:ascii="Times New Roman" w:eastAsia="Times New Roman" w:hAnsi="Times New Roman" w:cs="Times New Roman"/>
          <w:color w:val="333333"/>
          <w:sz w:val="24"/>
          <w:szCs w:val="24"/>
          <w:shd w:val="clear" w:color="auto" w:fill="FFFFFF"/>
        </w:rPr>
        <w:t xml:space="preserve"> for contrária ao tombamento, imediatamente serão suspensas</w:t>
      </w:r>
      <w:r>
        <w:rPr>
          <w:rFonts w:ascii="Times New Roman" w:eastAsia="Times New Roman" w:hAnsi="Times New Roman" w:cs="Times New Roman"/>
          <w:color w:val="333333"/>
          <w:sz w:val="24"/>
          <w:szCs w:val="24"/>
          <w:shd w:val="clear" w:color="auto" w:fill="FFFFFF"/>
        </w:rPr>
        <w:t xml:space="preserve"> as limitações impostas</w:t>
      </w:r>
      <w:r w:rsidR="00720137">
        <w:rPr>
          <w:rFonts w:ascii="Times New Roman" w:eastAsia="Times New Roman" w:hAnsi="Times New Roman" w:cs="Times New Roman"/>
          <w:color w:val="333333"/>
          <w:sz w:val="24"/>
          <w:szCs w:val="24"/>
          <w:shd w:val="clear" w:color="auto" w:fill="FFFFFF"/>
        </w:rPr>
        <w:t xml:space="preserve"> </w:t>
      </w:r>
      <w:r>
        <w:rPr>
          <w:rFonts w:ascii="Times New Roman" w:eastAsia="Times New Roman" w:hAnsi="Times New Roman" w:cs="Times New Roman"/>
          <w:color w:val="333333"/>
          <w:sz w:val="24"/>
          <w:szCs w:val="24"/>
          <w:shd w:val="clear" w:color="auto" w:fill="FFFFFF"/>
        </w:rPr>
        <w:t>pelo Artigo 12 da presente lei.</w:t>
      </w:r>
    </w:p>
    <w:p w14:paraId="1FEF1376" w14:textId="77777777" w:rsidR="00323736" w:rsidRDefault="00323736" w:rsidP="00F157E1">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31CA5DCD" w14:textId="77777777" w:rsidR="00323736" w:rsidRDefault="00323736" w:rsidP="00F157E1">
      <w:pPr>
        <w:tabs>
          <w:tab w:val="left" w:pos="1134"/>
        </w:tabs>
        <w:spacing w:after="0" w:line="240" w:lineRule="auto"/>
        <w:ind w:firstLine="851"/>
        <w:jc w:val="both"/>
        <w:rPr>
          <w:rFonts w:ascii="Times New Roman" w:eastAsia="Times New Roman" w:hAnsi="Times New Roman" w:cs="Times New Roman"/>
          <w:b/>
          <w:color w:val="333333"/>
          <w:sz w:val="24"/>
          <w:szCs w:val="24"/>
          <w:shd w:val="clear" w:color="auto" w:fill="FFFFFF"/>
        </w:rPr>
      </w:pPr>
      <w:r w:rsidRPr="00323736">
        <w:rPr>
          <w:rFonts w:ascii="Times New Roman" w:eastAsia="Times New Roman" w:hAnsi="Times New Roman" w:cs="Times New Roman"/>
          <w:b/>
          <w:color w:val="333333"/>
          <w:sz w:val="24"/>
          <w:szCs w:val="24"/>
          <w:shd w:val="clear" w:color="auto" w:fill="FFFFFF"/>
        </w:rPr>
        <w:t>CAPÍTULO V</w:t>
      </w:r>
    </w:p>
    <w:p w14:paraId="3B7D4356" w14:textId="77777777" w:rsidR="00323736" w:rsidRPr="00323736" w:rsidRDefault="00323736" w:rsidP="00F157E1">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323736">
        <w:rPr>
          <w:rFonts w:ascii="Times New Roman" w:eastAsia="Times New Roman" w:hAnsi="Times New Roman" w:cs="Times New Roman"/>
          <w:color w:val="333333"/>
          <w:sz w:val="24"/>
          <w:szCs w:val="24"/>
          <w:shd w:val="clear" w:color="auto" w:fill="FFFFFF"/>
        </w:rPr>
        <w:t>DA PROTEÇÃO E CONSERVAÇÃO DE BENS TOMBADOS</w:t>
      </w:r>
    </w:p>
    <w:p w14:paraId="4F8D071E" w14:textId="77777777" w:rsidR="00323736" w:rsidRDefault="00323736" w:rsidP="00323736">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7056F1AC" w14:textId="77777777" w:rsidR="00323736" w:rsidRDefault="00323736" w:rsidP="00323736">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323736">
        <w:rPr>
          <w:rFonts w:ascii="Times New Roman" w:eastAsia="Times New Roman" w:hAnsi="Times New Roman" w:cs="Times New Roman"/>
          <w:b/>
          <w:color w:val="333333"/>
          <w:sz w:val="24"/>
          <w:szCs w:val="24"/>
          <w:shd w:val="clear" w:color="auto" w:fill="FFFFFF"/>
        </w:rPr>
        <w:t>Artigo 19</w:t>
      </w:r>
      <w:r>
        <w:rPr>
          <w:rFonts w:ascii="Times New Roman" w:eastAsia="Times New Roman" w:hAnsi="Times New Roman" w:cs="Times New Roman"/>
          <w:color w:val="333333"/>
          <w:sz w:val="24"/>
          <w:szCs w:val="24"/>
          <w:shd w:val="clear" w:color="auto" w:fill="FFFFFF"/>
        </w:rPr>
        <w:t xml:space="preserve"> – Cabe ao proprietário do bem tombado a proteção e conservação do mesmo.</w:t>
      </w:r>
    </w:p>
    <w:p w14:paraId="52824347" w14:textId="77777777" w:rsidR="00323736" w:rsidRDefault="00323736" w:rsidP="00323736">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6A5BD4EE" w14:textId="77777777" w:rsidR="00323736" w:rsidRDefault="00323736" w:rsidP="00323736">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323736">
        <w:rPr>
          <w:rFonts w:ascii="Times New Roman" w:eastAsia="Times New Roman" w:hAnsi="Times New Roman" w:cs="Times New Roman"/>
          <w:b/>
          <w:color w:val="333333"/>
          <w:sz w:val="24"/>
          <w:szCs w:val="24"/>
          <w:shd w:val="clear" w:color="auto" w:fill="FFFFFF"/>
        </w:rPr>
        <w:t>Artigo 20</w:t>
      </w:r>
      <w:r>
        <w:rPr>
          <w:rFonts w:ascii="Times New Roman" w:eastAsia="Times New Roman" w:hAnsi="Times New Roman" w:cs="Times New Roman"/>
          <w:color w:val="333333"/>
          <w:sz w:val="24"/>
          <w:szCs w:val="24"/>
          <w:shd w:val="clear" w:color="auto" w:fill="FFFFFF"/>
        </w:rPr>
        <w:t xml:space="preserve"> - </w:t>
      </w:r>
      <w:r w:rsidRPr="00CF5D67">
        <w:rPr>
          <w:rFonts w:ascii="Times New Roman" w:eastAsia="Times New Roman" w:hAnsi="Times New Roman" w:cs="Times New Roman"/>
          <w:color w:val="333333"/>
          <w:sz w:val="24"/>
          <w:szCs w:val="24"/>
          <w:shd w:val="clear" w:color="auto" w:fill="FFFFFF"/>
        </w:rPr>
        <w:t xml:space="preserve">As Secretarias Municipais e demais órgãos da Administração Pública Direta ou Indireta, deverão ser notificados dos tombamentos e, no caso de concessão de licenças, alvarás e outras autorizações para construção, reforma e utilização, desmembramento de terrenos, poda ou derrubadas de espécies vegetais, deverão consultar o </w:t>
      </w:r>
      <w:r w:rsidRPr="00830E94">
        <w:rPr>
          <w:rFonts w:ascii="Times New Roman" w:hAnsi="Times New Roman" w:cs="Times New Roman"/>
          <w:sz w:val="24"/>
          <w:szCs w:val="24"/>
          <w:shd w:val="clear" w:color="auto" w:fill="FFFFFF"/>
        </w:rPr>
        <w:t>Departamento do Patrimônio Cultural de Indiana</w:t>
      </w:r>
      <w:r w:rsidRPr="00CF5D67">
        <w:rPr>
          <w:rFonts w:ascii="Times New Roman" w:eastAsia="Times New Roman" w:hAnsi="Times New Roman" w:cs="Times New Roman"/>
          <w:color w:val="333333"/>
          <w:sz w:val="24"/>
          <w:szCs w:val="24"/>
          <w:shd w:val="clear" w:color="auto" w:fill="FFFFFF"/>
        </w:rPr>
        <w:t xml:space="preserve"> </w:t>
      </w:r>
      <w:r>
        <w:rPr>
          <w:rFonts w:ascii="Times New Roman" w:eastAsia="Times New Roman" w:hAnsi="Times New Roman" w:cs="Times New Roman"/>
          <w:color w:val="333333"/>
          <w:sz w:val="24"/>
          <w:szCs w:val="24"/>
          <w:shd w:val="clear" w:color="auto" w:fill="FFFFFF"/>
        </w:rPr>
        <w:t>– DEPACI,</w:t>
      </w:r>
      <w:r w:rsidRPr="00CF5D67">
        <w:rPr>
          <w:rFonts w:ascii="Times New Roman" w:eastAsia="Times New Roman" w:hAnsi="Times New Roman" w:cs="Times New Roman"/>
          <w:color w:val="333333"/>
          <w:sz w:val="24"/>
          <w:szCs w:val="24"/>
          <w:shd w:val="clear" w:color="auto" w:fill="FFFFFF"/>
        </w:rPr>
        <w:t xml:space="preserve"> ou seu equivalente antes de qualquer deliberação, respeitando ainda as respectivas áreas envoltórias</w:t>
      </w:r>
      <w:r>
        <w:rPr>
          <w:rFonts w:ascii="Times New Roman" w:eastAsia="Times New Roman" w:hAnsi="Times New Roman" w:cs="Times New Roman"/>
          <w:color w:val="333333"/>
          <w:sz w:val="24"/>
          <w:szCs w:val="24"/>
          <w:shd w:val="clear" w:color="auto" w:fill="FFFFFF"/>
        </w:rPr>
        <w:t>.</w:t>
      </w:r>
    </w:p>
    <w:p w14:paraId="60049C01" w14:textId="77777777" w:rsidR="0088329A" w:rsidRDefault="0088329A" w:rsidP="0088329A">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2BE1C1A2" w14:textId="77777777" w:rsidR="0088329A" w:rsidRDefault="0088329A" w:rsidP="0088329A">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88329A">
        <w:rPr>
          <w:rFonts w:ascii="Times New Roman" w:eastAsia="Times New Roman" w:hAnsi="Times New Roman" w:cs="Times New Roman"/>
          <w:b/>
          <w:color w:val="333333"/>
          <w:sz w:val="24"/>
          <w:szCs w:val="24"/>
          <w:shd w:val="clear" w:color="auto" w:fill="FFFFFF"/>
        </w:rPr>
        <w:t>Artigo 21</w:t>
      </w:r>
      <w:r>
        <w:rPr>
          <w:rFonts w:ascii="Times New Roman" w:eastAsia="Times New Roman" w:hAnsi="Times New Roman" w:cs="Times New Roman"/>
          <w:color w:val="333333"/>
          <w:sz w:val="24"/>
          <w:szCs w:val="24"/>
          <w:shd w:val="clear" w:color="auto" w:fill="FFFFFF"/>
        </w:rPr>
        <w:t xml:space="preserve"> – Cabe </w:t>
      </w:r>
      <w:r w:rsidRPr="00CF5D67">
        <w:rPr>
          <w:rFonts w:ascii="Times New Roman" w:eastAsia="Times New Roman" w:hAnsi="Times New Roman" w:cs="Times New Roman"/>
          <w:color w:val="333333"/>
          <w:sz w:val="24"/>
          <w:szCs w:val="24"/>
          <w:shd w:val="clear" w:color="auto" w:fill="FFFFFF"/>
        </w:rPr>
        <w:t>ao poder público municipal a instituição de incentivos legais que estimulem o proprietário ao cumprimento do Artigo 19 e aqueles que vierem a ser instituídos mediante a edição desta lei</w:t>
      </w:r>
      <w:r>
        <w:rPr>
          <w:rFonts w:ascii="Times New Roman" w:eastAsia="Times New Roman" w:hAnsi="Times New Roman" w:cs="Times New Roman"/>
          <w:color w:val="333333"/>
          <w:sz w:val="24"/>
          <w:szCs w:val="24"/>
          <w:shd w:val="clear" w:color="auto" w:fill="FFFFFF"/>
        </w:rPr>
        <w:t>.</w:t>
      </w:r>
    </w:p>
    <w:p w14:paraId="0ECE3394" w14:textId="77777777" w:rsidR="0088329A" w:rsidRDefault="0088329A" w:rsidP="0088329A">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179D726F" w14:textId="77777777" w:rsidR="0088329A" w:rsidRDefault="0088329A" w:rsidP="0088329A">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B6725A">
        <w:rPr>
          <w:rFonts w:ascii="Times New Roman" w:eastAsia="Times New Roman" w:hAnsi="Times New Roman" w:cs="Times New Roman"/>
          <w:b/>
          <w:color w:val="333333"/>
          <w:sz w:val="24"/>
          <w:szCs w:val="24"/>
          <w:shd w:val="clear" w:color="auto" w:fill="FFFFFF"/>
        </w:rPr>
        <w:t>Artigo 22</w:t>
      </w:r>
      <w:r>
        <w:rPr>
          <w:rFonts w:ascii="Times New Roman" w:eastAsia="Times New Roman" w:hAnsi="Times New Roman" w:cs="Times New Roman"/>
          <w:color w:val="333333"/>
          <w:sz w:val="24"/>
          <w:szCs w:val="24"/>
          <w:shd w:val="clear" w:color="auto" w:fill="FFFFFF"/>
        </w:rPr>
        <w:t xml:space="preserve"> – O bem tombado não poderá ser descaracterizado.</w:t>
      </w:r>
    </w:p>
    <w:p w14:paraId="0E3BD29C" w14:textId="77777777" w:rsidR="0088329A" w:rsidRPr="00B6725A" w:rsidRDefault="0088329A" w:rsidP="0088329A">
      <w:pPr>
        <w:tabs>
          <w:tab w:val="left" w:pos="1134"/>
        </w:tabs>
        <w:spacing w:after="0" w:line="240" w:lineRule="auto"/>
        <w:ind w:firstLine="851"/>
        <w:jc w:val="both"/>
        <w:rPr>
          <w:rFonts w:ascii="Times New Roman" w:eastAsia="MS Mincho"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 1º - A restauração, </w:t>
      </w:r>
      <w:r w:rsidRPr="00CF5D67">
        <w:rPr>
          <w:rFonts w:ascii="Times New Roman" w:eastAsia="Times New Roman" w:hAnsi="Times New Roman" w:cs="Times New Roman"/>
          <w:color w:val="333333"/>
          <w:sz w:val="24"/>
          <w:szCs w:val="24"/>
          <w:shd w:val="clear" w:color="auto" w:fill="FFFFFF"/>
        </w:rPr>
        <w:t>reparação ou adequação do bem tombado, somente poderá ser feita em cumprimento aos parâmetros estabelecidos na decisão do COMPAC</w:t>
      </w:r>
      <w:r w:rsidR="00B6725A">
        <w:rPr>
          <w:rFonts w:ascii="Times New Roman" w:eastAsia="Times New Roman" w:hAnsi="Times New Roman" w:cs="Times New Roman"/>
          <w:color w:val="333333"/>
          <w:sz w:val="24"/>
          <w:szCs w:val="24"/>
          <w:shd w:val="clear" w:color="auto" w:fill="FFFFFF"/>
        </w:rPr>
        <w:t>I</w:t>
      </w:r>
      <w:r w:rsidRPr="00CF5D67">
        <w:rPr>
          <w:rFonts w:ascii="Times New Roman" w:eastAsia="Times New Roman" w:hAnsi="Times New Roman" w:cs="Times New Roman"/>
          <w:color w:val="333333"/>
          <w:sz w:val="24"/>
          <w:szCs w:val="24"/>
          <w:shd w:val="clear" w:color="auto" w:fill="FFFFFF"/>
        </w:rPr>
        <w:t xml:space="preserve">, cabendo ao </w:t>
      </w:r>
      <w:r w:rsidR="00B6725A">
        <w:rPr>
          <w:rFonts w:ascii="Times New Roman" w:eastAsia="Times New Roman" w:hAnsi="Times New Roman" w:cs="Times New Roman"/>
          <w:color w:val="333333"/>
          <w:sz w:val="24"/>
          <w:szCs w:val="24"/>
          <w:shd w:val="clear" w:color="auto" w:fill="FFFFFF"/>
        </w:rPr>
        <w:t>DEPACI</w:t>
      </w:r>
      <w:r w:rsidRPr="00CF5D67">
        <w:rPr>
          <w:rFonts w:ascii="Times New Roman" w:eastAsia="Times New Roman" w:hAnsi="Times New Roman" w:cs="Times New Roman"/>
          <w:color w:val="333333"/>
          <w:sz w:val="24"/>
          <w:szCs w:val="24"/>
          <w:shd w:val="clear" w:color="auto" w:fill="FFFFFF"/>
        </w:rPr>
        <w:t xml:space="preserve"> ou seu equivalente a conveniente orientação</w:t>
      </w:r>
      <w:r w:rsidR="00B6725A">
        <w:rPr>
          <w:rFonts w:ascii="Times New Roman" w:eastAsia="Times New Roman" w:hAnsi="Times New Roman" w:cs="Times New Roman"/>
          <w:color w:val="333333"/>
          <w:sz w:val="24"/>
          <w:szCs w:val="24"/>
          <w:shd w:val="clear" w:color="auto" w:fill="FFFFFF"/>
        </w:rPr>
        <w:t xml:space="preserve"> e acompanhamento de sua </w:t>
      </w:r>
      <w:r w:rsidR="00B6725A" w:rsidRPr="00B6725A">
        <w:rPr>
          <w:rFonts w:ascii="Times New Roman" w:eastAsia="Times New Roman" w:hAnsi="Times New Roman" w:cs="Times New Roman"/>
          <w:color w:val="333333"/>
          <w:sz w:val="24"/>
          <w:szCs w:val="24"/>
          <w:shd w:val="clear" w:color="auto" w:fill="FFFFFF"/>
        </w:rPr>
        <w:t>e</w:t>
      </w:r>
      <w:r w:rsidR="00B6725A" w:rsidRPr="00B6725A">
        <w:rPr>
          <w:rFonts w:ascii="Times New Roman" w:eastAsia="MS Mincho" w:hAnsi="Times New Roman" w:cs="Times New Roman"/>
          <w:color w:val="333333"/>
          <w:sz w:val="24"/>
          <w:szCs w:val="24"/>
          <w:shd w:val="clear" w:color="auto" w:fill="FFFFFF"/>
        </w:rPr>
        <w:t>xecução.</w:t>
      </w:r>
    </w:p>
    <w:p w14:paraId="280B6CAF" w14:textId="77777777" w:rsidR="00B6725A" w:rsidRPr="00B6725A" w:rsidRDefault="00B6725A" w:rsidP="0088329A">
      <w:pPr>
        <w:tabs>
          <w:tab w:val="left" w:pos="1134"/>
        </w:tabs>
        <w:spacing w:after="0" w:line="240" w:lineRule="auto"/>
        <w:ind w:firstLine="851"/>
        <w:jc w:val="both"/>
        <w:rPr>
          <w:rFonts w:ascii="Times New Roman" w:eastAsia="MS Mincho" w:hAnsi="Times New Roman" w:cs="Times New Roman"/>
          <w:color w:val="333333"/>
          <w:sz w:val="24"/>
          <w:szCs w:val="24"/>
          <w:shd w:val="clear" w:color="auto" w:fill="FFFFFF"/>
        </w:rPr>
      </w:pPr>
      <w:r w:rsidRPr="00B6725A">
        <w:rPr>
          <w:rFonts w:ascii="Times New Roman" w:eastAsia="MS Mincho" w:hAnsi="Times New Roman" w:cs="Times New Roman"/>
          <w:color w:val="333333"/>
          <w:sz w:val="24"/>
          <w:szCs w:val="24"/>
          <w:shd w:val="clear" w:color="auto" w:fill="FFFFFF"/>
        </w:rPr>
        <w:t>§</w:t>
      </w:r>
      <w:r>
        <w:rPr>
          <w:rFonts w:ascii="Times New Roman" w:eastAsia="MS Mincho" w:hAnsi="Times New Roman" w:cs="Times New Roman"/>
          <w:color w:val="333333"/>
          <w:sz w:val="24"/>
          <w:szCs w:val="24"/>
          <w:shd w:val="clear" w:color="auto" w:fill="FFFFFF"/>
        </w:rPr>
        <w:t xml:space="preserve"> 2º - </w:t>
      </w:r>
      <w:r w:rsidR="00A50619">
        <w:rPr>
          <w:rFonts w:ascii="Times New Roman" w:eastAsia="MS Mincho" w:hAnsi="Times New Roman" w:cs="Times New Roman"/>
          <w:color w:val="333333"/>
          <w:sz w:val="24"/>
          <w:szCs w:val="24"/>
          <w:shd w:val="clear" w:color="auto" w:fill="FFFFFF"/>
        </w:rPr>
        <w:t xml:space="preserve">Havendo </w:t>
      </w:r>
      <w:r w:rsidR="00A50619" w:rsidRPr="00CF5D67">
        <w:rPr>
          <w:rFonts w:ascii="Times New Roman" w:eastAsia="Times New Roman" w:hAnsi="Times New Roman" w:cs="Times New Roman"/>
          <w:color w:val="333333"/>
          <w:sz w:val="24"/>
          <w:szCs w:val="24"/>
          <w:shd w:val="clear" w:color="auto" w:fill="FFFFFF"/>
        </w:rPr>
        <w:t>dúvidas em relação às prescrições do COMPAC</w:t>
      </w:r>
      <w:r w:rsidR="00A50619">
        <w:rPr>
          <w:rFonts w:ascii="Times New Roman" w:eastAsia="Times New Roman" w:hAnsi="Times New Roman" w:cs="Times New Roman"/>
          <w:color w:val="333333"/>
          <w:sz w:val="24"/>
          <w:szCs w:val="24"/>
          <w:shd w:val="clear" w:color="auto" w:fill="FFFFFF"/>
        </w:rPr>
        <w:t>I</w:t>
      </w:r>
      <w:r w:rsidR="00A50619" w:rsidRPr="00CF5D67">
        <w:rPr>
          <w:rFonts w:ascii="Times New Roman" w:eastAsia="Times New Roman" w:hAnsi="Times New Roman" w:cs="Times New Roman"/>
          <w:color w:val="333333"/>
          <w:sz w:val="24"/>
          <w:szCs w:val="24"/>
          <w:shd w:val="clear" w:color="auto" w:fill="FFFFFF"/>
        </w:rPr>
        <w:t xml:space="preserve">, haverá novo pronunciamento que, em caso de urgência, poderá ser feito, ad referendum, pelo </w:t>
      </w:r>
      <w:r w:rsidR="00A50619">
        <w:rPr>
          <w:rFonts w:ascii="Times New Roman" w:eastAsia="Times New Roman" w:hAnsi="Times New Roman" w:cs="Times New Roman"/>
          <w:color w:val="333333"/>
          <w:sz w:val="24"/>
          <w:szCs w:val="24"/>
          <w:shd w:val="clear" w:color="auto" w:fill="FFFFFF"/>
        </w:rPr>
        <w:t>DEPACI ou equivalente.</w:t>
      </w:r>
    </w:p>
    <w:p w14:paraId="59555063" w14:textId="77777777" w:rsidR="00323736" w:rsidRDefault="00323736" w:rsidP="00A50619">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38F9C580" w14:textId="77777777" w:rsidR="00A50619" w:rsidRDefault="00A50619" w:rsidP="00A50619">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A50619">
        <w:rPr>
          <w:rFonts w:ascii="Times New Roman" w:eastAsia="Times New Roman" w:hAnsi="Times New Roman" w:cs="Times New Roman"/>
          <w:b/>
          <w:color w:val="333333"/>
          <w:sz w:val="24"/>
          <w:szCs w:val="24"/>
          <w:shd w:val="clear" w:color="auto" w:fill="FFFFFF"/>
        </w:rPr>
        <w:t>Artigo 23</w:t>
      </w:r>
      <w:r>
        <w:rPr>
          <w:rFonts w:ascii="Times New Roman" w:eastAsia="Times New Roman" w:hAnsi="Times New Roman" w:cs="Times New Roman"/>
          <w:color w:val="333333"/>
          <w:sz w:val="24"/>
          <w:szCs w:val="24"/>
          <w:shd w:val="clear" w:color="auto" w:fill="FFFFFF"/>
        </w:rPr>
        <w:t xml:space="preserve"> - As</w:t>
      </w:r>
      <w:r w:rsidRPr="00A50619">
        <w:rPr>
          <w:rFonts w:ascii="Times New Roman" w:eastAsia="Times New Roman" w:hAnsi="Times New Roman" w:cs="Times New Roman"/>
          <w:color w:val="333333"/>
          <w:sz w:val="24"/>
          <w:szCs w:val="24"/>
          <w:shd w:val="clear" w:color="auto" w:fill="FFFFFF"/>
        </w:rPr>
        <w:t xml:space="preserve"> </w:t>
      </w:r>
      <w:r w:rsidRPr="00CF5D67">
        <w:rPr>
          <w:rFonts w:ascii="Times New Roman" w:eastAsia="Times New Roman" w:hAnsi="Times New Roman" w:cs="Times New Roman"/>
          <w:color w:val="333333"/>
          <w:sz w:val="24"/>
          <w:szCs w:val="24"/>
          <w:shd w:val="clear" w:color="auto" w:fill="FFFFFF"/>
        </w:rPr>
        <w:t>construções, demolições, paisagismo, no entorno ou paisagem do bem tombado deverão seguir as restrições impostas por ocasião do tombamento. Em caso de dúvida ou omissão deverá</w:t>
      </w:r>
      <w:r>
        <w:rPr>
          <w:rFonts w:ascii="Times New Roman" w:eastAsia="Times New Roman" w:hAnsi="Times New Roman" w:cs="Times New Roman"/>
          <w:color w:val="333333"/>
          <w:sz w:val="24"/>
          <w:szCs w:val="24"/>
          <w:shd w:val="clear" w:color="auto" w:fill="FFFFFF"/>
        </w:rPr>
        <w:t xml:space="preserve"> ser ouvido o COMPACI.</w:t>
      </w:r>
    </w:p>
    <w:p w14:paraId="611A89AD" w14:textId="77777777" w:rsidR="00A50619" w:rsidRDefault="00A50619" w:rsidP="00A50619">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5220AB4E" w14:textId="77777777" w:rsidR="001D6E75" w:rsidRDefault="001D6E75" w:rsidP="00A50619">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1D6E75">
        <w:rPr>
          <w:rFonts w:ascii="Times New Roman" w:eastAsia="Times New Roman" w:hAnsi="Times New Roman" w:cs="Times New Roman"/>
          <w:b/>
          <w:color w:val="333333"/>
          <w:sz w:val="24"/>
          <w:szCs w:val="24"/>
          <w:shd w:val="clear" w:color="auto" w:fill="FFFFFF"/>
        </w:rPr>
        <w:t>Artigo 24</w:t>
      </w:r>
      <w:r>
        <w:rPr>
          <w:rFonts w:ascii="Times New Roman" w:eastAsia="Times New Roman" w:hAnsi="Times New Roman" w:cs="Times New Roman"/>
          <w:color w:val="333333"/>
          <w:sz w:val="24"/>
          <w:szCs w:val="24"/>
          <w:shd w:val="clear" w:color="auto" w:fill="FFFFFF"/>
        </w:rPr>
        <w:t xml:space="preserve"> – Ouvido </w:t>
      </w:r>
      <w:r w:rsidRPr="00CF5D67">
        <w:rPr>
          <w:rFonts w:ascii="Times New Roman" w:eastAsia="Times New Roman" w:hAnsi="Times New Roman" w:cs="Times New Roman"/>
          <w:color w:val="333333"/>
          <w:sz w:val="24"/>
          <w:szCs w:val="24"/>
          <w:shd w:val="clear" w:color="auto" w:fill="FFFFFF"/>
        </w:rPr>
        <w:t>o COMPAC</w:t>
      </w:r>
      <w:r>
        <w:rPr>
          <w:rFonts w:ascii="Times New Roman" w:eastAsia="Times New Roman" w:hAnsi="Times New Roman" w:cs="Times New Roman"/>
          <w:color w:val="333333"/>
          <w:sz w:val="24"/>
          <w:szCs w:val="24"/>
          <w:shd w:val="clear" w:color="auto" w:fill="FFFFFF"/>
        </w:rPr>
        <w:t>I</w:t>
      </w:r>
      <w:r w:rsidRPr="00CF5D67">
        <w:rPr>
          <w:rFonts w:ascii="Times New Roman" w:eastAsia="Times New Roman" w:hAnsi="Times New Roman" w:cs="Times New Roman"/>
          <w:color w:val="333333"/>
          <w:sz w:val="24"/>
          <w:szCs w:val="24"/>
          <w:shd w:val="clear" w:color="auto" w:fill="FFFFFF"/>
        </w:rPr>
        <w:t xml:space="preserve">, ou seu equivalente, </w:t>
      </w:r>
      <w:r>
        <w:rPr>
          <w:rFonts w:ascii="Times New Roman" w:eastAsia="Times New Roman" w:hAnsi="Times New Roman" w:cs="Times New Roman"/>
          <w:color w:val="333333"/>
          <w:sz w:val="24"/>
          <w:szCs w:val="24"/>
          <w:shd w:val="clear" w:color="auto" w:fill="FFFFFF"/>
        </w:rPr>
        <w:t xml:space="preserve">o DEPACI </w:t>
      </w:r>
      <w:r w:rsidRPr="00CF5D67">
        <w:rPr>
          <w:rFonts w:ascii="Times New Roman" w:eastAsia="Times New Roman" w:hAnsi="Times New Roman" w:cs="Times New Roman"/>
          <w:color w:val="333333"/>
          <w:sz w:val="24"/>
          <w:szCs w:val="24"/>
          <w:shd w:val="clear" w:color="auto" w:fill="FFFFFF"/>
        </w:rPr>
        <w:t>poderá determinar ao proprietário a execução de obras imprescindíveis</w:t>
      </w:r>
      <w:r>
        <w:rPr>
          <w:rFonts w:ascii="Times New Roman" w:eastAsia="Times New Roman" w:hAnsi="Times New Roman" w:cs="Times New Roman"/>
          <w:color w:val="333333"/>
          <w:sz w:val="24"/>
          <w:szCs w:val="24"/>
          <w:shd w:val="clear" w:color="auto" w:fill="FFFFFF"/>
        </w:rPr>
        <w:t xml:space="preserve"> à conservação do bem tombado, fixando prazo para o seu início e término.</w:t>
      </w:r>
    </w:p>
    <w:p w14:paraId="4A58BA09" w14:textId="77777777" w:rsidR="00A50619" w:rsidRDefault="001D6E75" w:rsidP="001D6E75">
      <w:pPr>
        <w:tabs>
          <w:tab w:val="left" w:pos="1134"/>
        </w:tabs>
        <w:spacing w:after="0" w:line="240" w:lineRule="auto"/>
        <w:ind w:firstLine="851"/>
        <w:jc w:val="both"/>
        <w:rPr>
          <w:rFonts w:ascii="Times New Roman" w:eastAsia="Times New Roman" w:hAnsi="Times New Roman" w:cs="Times New Roman"/>
          <w:b/>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 1º - </w:t>
      </w:r>
      <w:r w:rsidRPr="00CF5D67">
        <w:rPr>
          <w:rFonts w:ascii="Times New Roman" w:eastAsia="Times New Roman" w:hAnsi="Times New Roman" w:cs="Times New Roman"/>
          <w:color w:val="333333"/>
          <w:sz w:val="24"/>
          <w:szCs w:val="24"/>
          <w:shd w:val="clear" w:color="auto" w:fill="FFFFFF"/>
        </w:rPr>
        <w:t xml:space="preserve">Este ato do </w:t>
      </w:r>
      <w:r>
        <w:rPr>
          <w:rFonts w:ascii="Times New Roman" w:eastAsia="Times New Roman" w:hAnsi="Times New Roman" w:cs="Times New Roman"/>
          <w:color w:val="333333"/>
          <w:sz w:val="24"/>
          <w:szCs w:val="24"/>
          <w:shd w:val="clear" w:color="auto" w:fill="FFFFFF"/>
        </w:rPr>
        <w:t>DEPACI</w:t>
      </w:r>
      <w:r w:rsidRPr="00CF5D67">
        <w:rPr>
          <w:rFonts w:ascii="Times New Roman" w:eastAsia="Times New Roman" w:hAnsi="Times New Roman" w:cs="Times New Roman"/>
          <w:color w:val="333333"/>
          <w:sz w:val="24"/>
          <w:szCs w:val="24"/>
          <w:shd w:val="clear" w:color="auto" w:fill="FFFFFF"/>
        </w:rPr>
        <w:t xml:space="preserve"> ou seu equivalente será de ofício, em função da fiscalização que lhe compete ou por solicitação de qualquer cidadão</w:t>
      </w:r>
      <w:r>
        <w:rPr>
          <w:rFonts w:ascii="Times New Roman" w:eastAsia="Times New Roman" w:hAnsi="Times New Roman" w:cs="Times New Roman"/>
          <w:color w:val="333333"/>
          <w:sz w:val="24"/>
          <w:szCs w:val="24"/>
          <w:shd w:val="clear" w:color="auto" w:fill="FFFFFF"/>
        </w:rPr>
        <w:t>.</w:t>
      </w:r>
    </w:p>
    <w:p w14:paraId="48E5B7EC" w14:textId="77777777" w:rsidR="001D6E75" w:rsidRPr="001D6E75" w:rsidRDefault="001D6E75" w:rsidP="001D6E7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1D6E75">
        <w:rPr>
          <w:rFonts w:ascii="Times New Roman" w:eastAsia="Times New Roman" w:hAnsi="Times New Roman" w:cs="Times New Roman"/>
          <w:color w:val="333333"/>
          <w:sz w:val="24"/>
          <w:szCs w:val="24"/>
          <w:shd w:val="clear" w:color="auto" w:fill="FFFFFF"/>
        </w:rPr>
        <w:t xml:space="preserve">§ </w:t>
      </w:r>
      <w:r>
        <w:rPr>
          <w:rFonts w:ascii="Times New Roman" w:eastAsia="Times New Roman" w:hAnsi="Times New Roman" w:cs="Times New Roman"/>
          <w:color w:val="333333"/>
          <w:sz w:val="24"/>
          <w:szCs w:val="24"/>
          <w:shd w:val="clear" w:color="auto" w:fill="FFFFFF"/>
        </w:rPr>
        <w:t xml:space="preserve">2º - </w:t>
      </w:r>
      <w:r w:rsidRPr="00CF5D67">
        <w:rPr>
          <w:rFonts w:ascii="Times New Roman" w:eastAsia="Times New Roman" w:hAnsi="Times New Roman" w:cs="Times New Roman"/>
          <w:color w:val="333333"/>
          <w:sz w:val="24"/>
          <w:szCs w:val="24"/>
          <w:shd w:val="clear" w:color="auto" w:fill="FFFFFF"/>
        </w:rPr>
        <w:t xml:space="preserve">Se o </w:t>
      </w:r>
      <w:r>
        <w:rPr>
          <w:rFonts w:ascii="Times New Roman" w:eastAsia="Times New Roman" w:hAnsi="Times New Roman" w:cs="Times New Roman"/>
          <w:color w:val="333333"/>
          <w:sz w:val="24"/>
          <w:szCs w:val="24"/>
          <w:shd w:val="clear" w:color="auto" w:fill="FFFFFF"/>
        </w:rPr>
        <w:t>DEPACI</w:t>
      </w:r>
      <w:r w:rsidRPr="00CF5D67">
        <w:rPr>
          <w:rFonts w:ascii="Times New Roman" w:eastAsia="Times New Roman" w:hAnsi="Times New Roman" w:cs="Times New Roman"/>
          <w:color w:val="333333"/>
          <w:sz w:val="24"/>
          <w:szCs w:val="24"/>
          <w:shd w:val="clear" w:color="auto" w:fill="FFFFFF"/>
        </w:rPr>
        <w:t xml:space="preserve"> não determinar as obras solicitadas por qualquer cidadão, no prazo de 30 (trinta) dias, caberá recurso ao COMPAC</w:t>
      </w:r>
      <w:r>
        <w:rPr>
          <w:rFonts w:ascii="Times New Roman" w:eastAsia="Times New Roman" w:hAnsi="Times New Roman" w:cs="Times New Roman"/>
          <w:color w:val="333333"/>
          <w:sz w:val="24"/>
          <w:szCs w:val="24"/>
          <w:shd w:val="clear" w:color="auto" w:fill="FFFFFF"/>
        </w:rPr>
        <w:t>I</w:t>
      </w:r>
      <w:r w:rsidRPr="00CF5D67">
        <w:rPr>
          <w:rFonts w:ascii="Times New Roman" w:eastAsia="Times New Roman" w:hAnsi="Times New Roman" w:cs="Times New Roman"/>
          <w:color w:val="333333"/>
          <w:sz w:val="24"/>
          <w:szCs w:val="24"/>
          <w:shd w:val="clear" w:color="auto" w:fill="FFFFFF"/>
        </w:rPr>
        <w:t xml:space="preserve"> que avaliará a sua efetiva necessidade e decidirá sobre</w:t>
      </w:r>
      <w:r>
        <w:rPr>
          <w:rFonts w:ascii="Times New Roman" w:eastAsia="Times New Roman" w:hAnsi="Times New Roman" w:cs="Times New Roman"/>
          <w:color w:val="333333"/>
          <w:sz w:val="24"/>
          <w:szCs w:val="24"/>
          <w:shd w:val="clear" w:color="auto" w:fill="FFFFFF"/>
        </w:rPr>
        <w:t xml:space="preserve"> a determinação, no prazo de 15 (quinze) dias.</w:t>
      </w:r>
    </w:p>
    <w:p w14:paraId="2FCDAB9B" w14:textId="77777777" w:rsidR="00A50619" w:rsidRDefault="00A50619" w:rsidP="001D6E7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003D2F1B" w14:textId="77777777" w:rsidR="00A50619" w:rsidRPr="001D6E75" w:rsidRDefault="00A27D85" w:rsidP="001D6E7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A27D85">
        <w:rPr>
          <w:rFonts w:ascii="Times New Roman" w:eastAsia="Times New Roman" w:hAnsi="Times New Roman" w:cs="Times New Roman"/>
          <w:b/>
          <w:color w:val="333333"/>
          <w:sz w:val="24"/>
          <w:szCs w:val="24"/>
          <w:shd w:val="clear" w:color="auto" w:fill="FFFFFF"/>
        </w:rPr>
        <w:t>Artigo 25</w:t>
      </w:r>
      <w:r>
        <w:rPr>
          <w:rFonts w:ascii="Times New Roman" w:eastAsia="Times New Roman" w:hAnsi="Times New Roman" w:cs="Times New Roman"/>
          <w:color w:val="333333"/>
          <w:sz w:val="24"/>
          <w:szCs w:val="24"/>
          <w:shd w:val="clear" w:color="auto" w:fill="FFFFFF"/>
        </w:rPr>
        <w:t xml:space="preserve"> - </w:t>
      </w:r>
      <w:r w:rsidRPr="00CF5D67">
        <w:rPr>
          <w:rFonts w:ascii="Times New Roman" w:eastAsia="Times New Roman" w:hAnsi="Times New Roman" w:cs="Times New Roman"/>
          <w:color w:val="333333"/>
          <w:sz w:val="24"/>
          <w:szCs w:val="24"/>
          <w:shd w:val="clear" w:color="auto" w:fill="FFFFFF"/>
        </w:rPr>
        <w:t>Não cumprindo, o proprietário do bem tombado, o prazo fixado para início das obras recomendadas, a Prefeitura Municipal as executará, lançando em dívida ativa o montante expendido</w:t>
      </w:r>
      <w:r>
        <w:rPr>
          <w:rFonts w:ascii="Times New Roman" w:eastAsia="Times New Roman" w:hAnsi="Times New Roman" w:cs="Times New Roman"/>
          <w:color w:val="333333"/>
          <w:sz w:val="24"/>
          <w:szCs w:val="24"/>
          <w:shd w:val="clear" w:color="auto" w:fill="FFFFFF"/>
        </w:rPr>
        <w:t>, salvo em caso de comprovada incapacidade financeira do proprietário.</w:t>
      </w:r>
    </w:p>
    <w:p w14:paraId="4644D176" w14:textId="77777777" w:rsidR="00323736" w:rsidRDefault="00323736" w:rsidP="001D6E7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59246D9D" w14:textId="77777777" w:rsidR="00A27D85" w:rsidRDefault="00A27D85" w:rsidP="001D6E7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A27D85">
        <w:rPr>
          <w:rFonts w:ascii="Times New Roman" w:eastAsia="Times New Roman" w:hAnsi="Times New Roman" w:cs="Times New Roman"/>
          <w:b/>
          <w:color w:val="333333"/>
          <w:sz w:val="24"/>
          <w:szCs w:val="24"/>
          <w:shd w:val="clear" w:color="auto" w:fill="FFFFFF"/>
        </w:rPr>
        <w:t>Artigo 26</w:t>
      </w:r>
      <w:r>
        <w:rPr>
          <w:rFonts w:ascii="Times New Roman" w:eastAsia="Times New Roman" w:hAnsi="Times New Roman" w:cs="Times New Roman"/>
          <w:color w:val="333333"/>
          <w:sz w:val="24"/>
          <w:szCs w:val="24"/>
          <w:shd w:val="clear" w:color="auto" w:fill="FFFFFF"/>
        </w:rPr>
        <w:t xml:space="preserve"> - O </w:t>
      </w:r>
      <w:r w:rsidRPr="00CF5D67">
        <w:rPr>
          <w:rFonts w:ascii="Times New Roman" w:eastAsia="Times New Roman" w:hAnsi="Times New Roman" w:cs="Times New Roman"/>
          <w:color w:val="333333"/>
          <w:sz w:val="24"/>
          <w:szCs w:val="24"/>
          <w:shd w:val="clear" w:color="auto" w:fill="FFFFFF"/>
        </w:rPr>
        <w:t>Poder Público Municipal poderá se manifestar quanto ao uso do bem tombado, de sua vizinhança e da paisagem, quando houver risco de dano, ainda que importe em cassação de alvarás</w:t>
      </w:r>
      <w:r>
        <w:rPr>
          <w:rFonts w:ascii="Times New Roman" w:eastAsia="Times New Roman" w:hAnsi="Times New Roman" w:cs="Times New Roman"/>
          <w:color w:val="333333"/>
          <w:sz w:val="24"/>
          <w:szCs w:val="24"/>
          <w:shd w:val="clear" w:color="auto" w:fill="FFFFFF"/>
        </w:rPr>
        <w:t>.</w:t>
      </w:r>
    </w:p>
    <w:p w14:paraId="658E0EC7" w14:textId="39F3C8B8" w:rsidR="00A27D85" w:rsidRDefault="00A27D85" w:rsidP="00A27D8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58680D30" w14:textId="2ACEDC2E" w:rsidR="008D370F" w:rsidRDefault="008D370F" w:rsidP="00A27D8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5CE1A035" w14:textId="56CC06BE" w:rsidR="008D370F" w:rsidRDefault="008D370F" w:rsidP="00A27D8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6C2B79AB" w14:textId="5AE77C5F" w:rsidR="008D370F" w:rsidRDefault="008D370F" w:rsidP="00A27D8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7D9B2E09" w14:textId="45421431" w:rsidR="008D370F" w:rsidRDefault="008D370F" w:rsidP="00A27D8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130D7EA2" w14:textId="07BFD6BC" w:rsidR="008D370F" w:rsidRDefault="008D370F" w:rsidP="00A27D8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659DA184" w14:textId="6B4A4022" w:rsidR="008D370F" w:rsidRDefault="008D370F" w:rsidP="00A27D8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1A8B49DF" w14:textId="77777777" w:rsidR="008D370F" w:rsidRPr="001D6E75" w:rsidRDefault="008D370F" w:rsidP="00A27D8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15D9D3F8" w14:textId="77777777" w:rsidR="0088329A" w:rsidRPr="001D6E75" w:rsidRDefault="00657650" w:rsidP="00A27D8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657650">
        <w:rPr>
          <w:rFonts w:ascii="Times New Roman" w:eastAsia="Times New Roman" w:hAnsi="Times New Roman" w:cs="Times New Roman"/>
          <w:b/>
          <w:color w:val="333333"/>
          <w:sz w:val="24"/>
          <w:szCs w:val="24"/>
          <w:shd w:val="clear" w:color="auto" w:fill="FFFFFF"/>
        </w:rPr>
        <w:t>Artigo 27</w:t>
      </w:r>
      <w:r>
        <w:rPr>
          <w:rFonts w:ascii="Times New Roman" w:eastAsia="Times New Roman" w:hAnsi="Times New Roman" w:cs="Times New Roman"/>
          <w:color w:val="333333"/>
          <w:sz w:val="24"/>
          <w:szCs w:val="24"/>
          <w:shd w:val="clear" w:color="auto" w:fill="FFFFFF"/>
        </w:rPr>
        <w:t xml:space="preserve"> – No </w:t>
      </w:r>
      <w:r w:rsidRPr="00CF5D67">
        <w:rPr>
          <w:rFonts w:ascii="Times New Roman" w:eastAsia="Times New Roman" w:hAnsi="Times New Roman" w:cs="Times New Roman"/>
          <w:color w:val="333333"/>
          <w:sz w:val="24"/>
          <w:szCs w:val="24"/>
          <w:shd w:val="clear" w:color="auto" w:fill="FFFFFF"/>
        </w:rPr>
        <w:t>caso de extravio ou furto do bem tombado, o proprietário deverá dar conhecimento do fato ao COMPAC</w:t>
      </w:r>
      <w:r>
        <w:rPr>
          <w:rFonts w:ascii="Times New Roman" w:eastAsia="Times New Roman" w:hAnsi="Times New Roman" w:cs="Times New Roman"/>
          <w:color w:val="333333"/>
          <w:sz w:val="24"/>
          <w:szCs w:val="24"/>
          <w:shd w:val="clear" w:color="auto" w:fill="FFFFFF"/>
        </w:rPr>
        <w:t>I</w:t>
      </w:r>
      <w:r w:rsidRPr="00CF5D67">
        <w:rPr>
          <w:rFonts w:ascii="Times New Roman" w:eastAsia="Times New Roman" w:hAnsi="Times New Roman" w:cs="Times New Roman"/>
          <w:color w:val="333333"/>
          <w:sz w:val="24"/>
          <w:szCs w:val="24"/>
          <w:shd w:val="clear" w:color="auto" w:fill="FFFFFF"/>
        </w:rPr>
        <w:t xml:space="preserve"> no prazo de 48 horas, sob pena de não o fazendo incidir multa de </w:t>
      </w:r>
      <w:r>
        <w:rPr>
          <w:rFonts w:ascii="Times New Roman" w:eastAsia="Times New Roman" w:hAnsi="Times New Roman" w:cs="Times New Roman"/>
          <w:color w:val="333333"/>
          <w:sz w:val="24"/>
          <w:szCs w:val="24"/>
          <w:shd w:val="clear" w:color="auto" w:fill="FFFFFF"/>
        </w:rPr>
        <w:t>10</w:t>
      </w:r>
      <w:r w:rsidR="009D35EA">
        <w:rPr>
          <w:rFonts w:ascii="Times New Roman" w:eastAsia="Times New Roman" w:hAnsi="Times New Roman" w:cs="Times New Roman"/>
          <w:color w:val="333333"/>
          <w:sz w:val="24"/>
          <w:szCs w:val="24"/>
          <w:shd w:val="clear" w:color="auto" w:fill="FFFFFF"/>
        </w:rPr>
        <w:t>0</w:t>
      </w:r>
      <w:r w:rsidRPr="00CF5D67">
        <w:rPr>
          <w:rFonts w:ascii="Times New Roman" w:eastAsia="Times New Roman" w:hAnsi="Times New Roman" w:cs="Times New Roman"/>
          <w:color w:val="333333"/>
          <w:sz w:val="24"/>
          <w:szCs w:val="24"/>
          <w:shd w:val="clear" w:color="auto" w:fill="FFFFFF"/>
        </w:rPr>
        <w:t xml:space="preserve"> % do valor do objeto</w:t>
      </w:r>
      <w:r>
        <w:rPr>
          <w:rFonts w:ascii="Times New Roman" w:eastAsia="Times New Roman" w:hAnsi="Times New Roman" w:cs="Times New Roman"/>
          <w:color w:val="333333"/>
          <w:sz w:val="24"/>
          <w:szCs w:val="24"/>
          <w:shd w:val="clear" w:color="auto" w:fill="FFFFFF"/>
        </w:rPr>
        <w:t>.</w:t>
      </w:r>
    </w:p>
    <w:p w14:paraId="60A5853E" w14:textId="77777777" w:rsidR="0088329A" w:rsidRDefault="0088329A" w:rsidP="00A27D85">
      <w:pPr>
        <w:tabs>
          <w:tab w:val="left" w:pos="1134"/>
        </w:tabs>
        <w:spacing w:after="0" w:line="240" w:lineRule="auto"/>
        <w:ind w:firstLine="851"/>
        <w:jc w:val="both"/>
        <w:rPr>
          <w:rFonts w:ascii="Times New Roman" w:eastAsia="Times New Roman" w:hAnsi="Times New Roman" w:cs="Times New Roman"/>
          <w:b/>
          <w:color w:val="333333"/>
          <w:sz w:val="24"/>
          <w:szCs w:val="24"/>
          <w:shd w:val="clear" w:color="auto" w:fill="FFFFFF"/>
        </w:rPr>
      </w:pPr>
    </w:p>
    <w:p w14:paraId="48F5858C" w14:textId="77777777" w:rsidR="000B55C3" w:rsidRDefault="000B55C3" w:rsidP="00A27D8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b/>
          <w:color w:val="333333"/>
          <w:sz w:val="24"/>
          <w:szCs w:val="24"/>
          <w:shd w:val="clear" w:color="auto" w:fill="FFFFFF"/>
        </w:rPr>
        <w:t xml:space="preserve">Artigo 28 – </w:t>
      </w:r>
      <w:r w:rsidRPr="000B55C3">
        <w:rPr>
          <w:rFonts w:ascii="Times New Roman" w:eastAsia="Times New Roman" w:hAnsi="Times New Roman" w:cs="Times New Roman"/>
          <w:color w:val="333333"/>
          <w:sz w:val="24"/>
          <w:szCs w:val="24"/>
          <w:shd w:val="clear" w:color="auto" w:fill="FFFFFF"/>
        </w:rPr>
        <w:t>O</w:t>
      </w:r>
      <w:r>
        <w:rPr>
          <w:rFonts w:ascii="Times New Roman" w:eastAsia="Times New Roman" w:hAnsi="Times New Roman" w:cs="Times New Roman"/>
          <w:color w:val="333333"/>
          <w:sz w:val="24"/>
          <w:szCs w:val="24"/>
          <w:shd w:val="clear" w:color="auto" w:fill="FFFFFF"/>
        </w:rPr>
        <w:t xml:space="preserve"> </w:t>
      </w:r>
      <w:r w:rsidRPr="00CF5D67">
        <w:rPr>
          <w:rFonts w:ascii="Times New Roman" w:eastAsia="Times New Roman" w:hAnsi="Times New Roman" w:cs="Times New Roman"/>
          <w:color w:val="333333"/>
          <w:sz w:val="24"/>
          <w:szCs w:val="24"/>
          <w:shd w:val="clear" w:color="auto" w:fill="FFFFFF"/>
        </w:rPr>
        <w:t xml:space="preserve">deslocamento ou transferência de propriedade do bem móvel tombado deverá ser comunicado ao </w:t>
      </w:r>
      <w:r>
        <w:rPr>
          <w:rFonts w:ascii="Times New Roman" w:eastAsia="Times New Roman" w:hAnsi="Times New Roman" w:cs="Times New Roman"/>
          <w:color w:val="333333"/>
          <w:sz w:val="24"/>
          <w:szCs w:val="24"/>
          <w:shd w:val="clear" w:color="auto" w:fill="FFFFFF"/>
        </w:rPr>
        <w:t>DEPACI</w:t>
      </w:r>
      <w:r w:rsidRPr="00CF5D67">
        <w:rPr>
          <w:rFonts w:ascii="Times New Roman" w:eastAsia="Times New Roman" w:hAnsi="Times New Roman" w:cs="Times New Roman"/>
          <w:color w:val="333333"/>
          <w:sz w:val="24"/>
          <w:szCs w:val="24"/>
          <w:shd w:val="clear" w:color="auto" w:fill="FFFFFF"/>
        </w:rPr>
        <w:t xml:space="preserve"> ou</w:t>
      </w:r>
      <w:r>
        <w:rPr>
          <w:rFonts w:ascii="Times New Roman" w:eastAsia="Times New Roman" w:hAnsi="Times New Roman" w:cs="Times New Roman"/>
          <w:color w:val="333333"/>
          <w:sz w:val="24"/>
          <w:szCs w:val="24"/>
          <w:shd w:val="clear" w:color="auto" w:fill="FFFFFF"/>
        </w:rPr>
        <w:t xml:space="preserve"> seu equivalente, pelo proprietário, possuidor, adquirente ou interessado.</w:t>
      </w:r>
    </w:p>
    <w:p w14:paraId="0E112687" w14:textId="77777777" w:rsidR="000B55C3" w:rsidRPr="000B55C3" w:rsidRDefault="000B55C3" w:rsidP="00A27D85">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Parágrafo Único - </w:t>
      </w:r>
      <w:r w:rsidRPr="00CF5D67">
        <w:rPr>
          <w:rFonts w:ascii="Times New Roman" w:eastAsia="Times New Roman" w:hAnsi="Times New Roman" w:cs="Times New Roman"/>
          <w:color w:val="333333"/>
          <w:sz w:val="24"/>
          <w:szCs w:val="24"/>
          <w:shd w:val="clear" w:color="auto" w:fill="FFFFFF"/>
        </w:rPr>
        <w:t>Qualquer venda judicial de bem tombado deverá ser autorizada pelo município</w:t>
      </w:r>
      <w:r>
        <w:rPr>
          <w:rFonts w:ascii="Times New Roman" w:eastAsia="Times New Roman" w:hAnsi="Times New Roman" w:cs="Times New Roman"/>
          <w:color w:val="333333"/>
          <w:sz w:val="24"/>
          <w:szCs w:val="24"/>
          <w:shd w:val="clear" w:color="auto" w:fill="FFFFFF"/>
        </w:rPr>
        <w:t>, cabendo a este o direito de preferência.</w:t>
      </w:r>
    </w:p>
    <w:p w14:paraId="42FFB447" w14:textId="77777777" w:rsidR="0088329A" w:rsidRPr="000B55C3" w:rsidRDefault="0088329A" w:rsidP="000B55C3">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66B3DA36" w14:textId="77777777" w:rsidR="0088329A" w:rsidRPr="000B55C3" w:rsidRDefault="000B55C3" w:rsidP="000B55C3">
      <w:pPr>
        <w:tabs>
          <w:tab w:val="left" w:pos="1134"/>
        </w:tabs>
        <w:spacing w:after="0" w:line="240" w:lineRule="auto"/>
        <w:ind w:firstLine="851"/>
        <w:jc w:val="both"/>
        <w:rPr>
          <w:rFonts w:ascii="Times New Roman" w:eastAsia="Times New Roman" w:hAnsi="Times New Roman" w:cs="Times New Roman"/>
          <w:b/>
          <w:color w:val="333333"/>
          <w:sz w:val="24"/>
          <w:szCs w:val="24"/>
          <w:shd w:val="clear" w:color="auto" w:fill="FFFFFF"/>
        </w:rPr>
      </w:pPr>
      <w:r w:rsidRPr="000B55C3">
        <w:rPr>
          <w:rFonts w:ascii="Times New Roman" w:eastAsia="Times New Roman" w:hAnsi="Times New Roman" w:cs="Times New Roman"/>
          <w:b/>
          <w:color w:val="333333"/>
          <w:sz w:val="24"/>
          <w:szCs w:val="24"/>
          <w:shd w:val="clear" w:color="auto" w:fill="FFFFFF"/>
        </w:rPr>
        <w:t>CAPÍTULO VI</w:t>
      </w:r>
    </w:p>
    <w:p w14:paraId="1CC74254" w14:textId="77777777" w:rsidR="000B55C3" w:rsidRDefault="000B55C3" w:rsidP="000B55C3">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DAS PENALIDADES</w:t>
      </w:r>
    </w:p>
    <w:p w14:paraId="23485BE5" w14:textId="77777777" w:rsidR="000B55C3" w:rsidRDefault="000B55C3" w:rsidP="000B55C3">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p>
    <w:p w14:paraId="29FA2FB1" w14:textId="77777777" w:rsidR="000B55C3" w:rsidRDefault="000B55C3" w:rsidP="000B55C3">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sidRPr="000B55C3">
        <w:rPr>
          <w:rFonts w:ascii="Times New Roman" w:eastAsia="Times New Roman" w:hAnsi="Times New Roman" w:cs="Times New Roman"/>
          <w:b/>
          <w:color w:val="333333"/>
          <w:sz w:val="24"/>
          <w:szCs w:val="24"/>
          <w:shd w:val="clear" w:color="auto" w:fill="FFFFFF"/>
        </w:rPr>
        <w:t>Artigo 29</w:t>
      </w:r>
      <w:r>
        <w:rPr>
          <w:rFonts w:ascii="Times New Roman" w:eastAsia="Times New Roman" w:hAnsi="Times New Roman" w:cs="Times New Roman"/>
          <w:color w:val="333333"/>
          <w:sz w:val="24"/>
          <w:szCs w:val="24"/>
          <w:shd w:val="clear" w:color="auto" w:fill="FFFFFF"/>
        </w:rPr>
        <w:t xml:space="preserve"> – A </w:t>
      </w:r>
      <w:r w:rsidRPr="00CF5D67">
        <w:rPr>
          <w:rFonts w:ascii="Times New Roman" w:eastAsia="Times New Roman" w:hAnsi="Times New Roman" w:cs="Times New Roman"/>
          <w:color w:val="333333"/>
          <w:sz w:val="24"/>
          <w:szCs w:val="24"/>
          <w:shd w:val="clear" w:color="auto" w:fill="FFFFFF"/>
        </w:rPr>
        <w:t>infração a qualquer dispositivo da presente Lei implicará em multa de até 100 (cem) VRM (Valor de Referência Municipal) e se houver como conseq</w:t>
      </w:r>
      <w:r w:rsidR="00617828">
        <w:rPr>
          <w:rFonts w:ascii="Times New Roman" w:eastAsia="Times New Roman" w:hAnsi="Times New Roman" w:cs="Times New Roman"/>
          <w:color w:val="333333"/>
          <w:sz w:val="24"/>
          <w:szCs w:val="24"/>
          <w:shd w:val="clear" w:color="auto" w:fill="FFFFFF"/>
        </w:rPr>
        <w:t>u</w:t>
      </w:r>
      <w:r w:rsidRPr="00CF5D67">
        <w:rPr>
          <w:rFonts w:ascii="Times New Roman" w:eastAsia="Times New Roman" w:hAnsi="Times New Roman" w:cs="Times New Roman"/>
          <w:color w:val="333333"/>
          <w:sz w:val="24"/>
          <w:szCs w:val="24"/>
          <w:shd w:val="clear" w:color="auto" w:fill="FFFFFF"/>
        </w:rPr>
        <w:t>ência demolição, destruição ou mutilação</w:t>
      </w:r>
      <w:r>
        <w:rPr>
          <w:rFonts w:ascii="Times New Roman" w:eastAsia="Times New Roman" w:hAnsi="Times New Roman" w:cs="Times New Roman"/>
          <w:color w:val="333333"/>
          <w:sz w:val="24"/>
          <w:szCs w:val="24"/>
          <w:shd w:val="clear" w:color="auto" w:fill="FFFFFF"/>
        </w:rPr>
        <w:t xml:space="preserve"> do bem tombado, de até 1.000 (mil) VRM.</w:t>
      </w:r>
    </w:p>
    <w:p w14:paraId="7E04686C" w14:textId="77777777" w:rsidR="000B55C3" w:rsidRPr="000B55C3" w:rsidRDefault="000B55C3" w:rsidP="000B55C3">
      <w:pPr>
        <w:tabs>
          <w:tab w:val="left" w:pos="1134"/>
        </w:tabs>
        <w:spacing w:after="0" w:line="240" w:lineRule="auto"/>
        <w:ind w:firstLine="851"/>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Parágrafo Único - </w:t>
      </w:r>
      <w:r w:rsidRPr="00CF5D67">
        <w:rPr>
          <w:rFonts w:ascii="Times New Roman" w:eastAsia="Times New Roman" w:hAnsi="Times New Roman" w:cs="Times New Roman"/>
          <w:color w:val="333333"/>
          <w:sz w:val="24"/>
          <w:szCs w:val="24"/>
          <w:shd w:val="clear" w:color="auto" w:fill="FFFFFF"/>
        </w:rPr>
        <w:t>A aplicação da multa não desobriga a conservação e/ou a restauração do bem tombado</w:t>
      </w:r>
      <w:r>
        <w:rPr>
          <w:rFonts w:ascii="Times New Roman" w:eastAsia="Times New Roman" w:hAnsi="Times New Roman" w:cs="Times New Roman"/>
          <w:color w:val="333333"/>
          <w:sz w:val="24"/>
          <w:szCs w:val="24"/>
          <w:shd w:val="clear" w:color="auto" w:fill="FFFFFF"/>
        </w:rPr>
        <w:t>.</w:t>
      </w:r>
    </w:p>
    <w:p w14:paraId="0A26F03F" w14:textId="77777777" w:rsidR="00617828" w:rsidRDefault="00617828" w:rsidP="000B55C3">
      <w:pPr>
        <w:spacing w:line="240" w:lineRule="auto"/>
        <w:ind w:firstLine="851"/>
        <w:jc w:val="both"/>
        <w:rPr>
          <w:rFonts w:ascii="Times New Roman" w:eastAsia="Times New Roman" w:hAnsi="Times New Roman" w:cs="Times New Roman"/>
          <w:b/>
          <w:color w:val="333333"/>
          <w:sz w:val="24"/>
          <w:szCs w:val="24"/>
        </w:rPr>
      </w:pPr>
    </w:p>
    <w:p w14:paraId="12DB61DA" w14:textId="77777777" w:rsidR="000B55C3" w:rsidRPr="000B55C3" w:rsidRDefault="000B55C3" w:rsidP="000B55C3">
      <w:pPr>
        <w:spacing w:line="240" w:lineRule="auto"/>
        <w:ind w:firstLine="851"/>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Artigo 30 – </w:t>
      </w:r>
      <w:r>
        <w:rPr>
          <w:rFonts w:ascii="Times New Roman" w:eastAsia="Times New Roman" w:hAnsi="Times New Roman" w:cs="Times New Roman"/>
          <w:color w:val="333333"/>
          <w:sz w:val="24"/>
          <w:szCs w:val="24"/>
        </w:rPr>
        <w:t xml:space="preserve">As </w:t>
      </w:r>
      <w:r w:rsidRPr="00CF5D67">
        <w:rPr>
          <w:rFonts w:ascii="Times New Roman" w:eastAsia="Times New Roman" w:hAnsi="Times New Roman" w:cs="Times New Roman"/>
          <w:color w:val="333333"/>
          <w:sz w:val="24"/>
          <w:szCs w:val="24"/>
          <w:shd w:val="clear" w:color="auto" w:fill="FFFFFF"/>
        </w:rPr>
        <w:t xml:space="preserve">multas terão seus valores fixados através de decreto regulamentar, conforme a gravidade da infração, e serão fiscalizadas pelo </w:t>
      </w:r>
      <w:r>
        <w:rPr>
          <w:rFonts w:ascii="Times New Roman" w:eastAsia="Times New Roman" w:hAnsi="Times New Roman" w:cs="Times New Roman"/>
          <w:color w:val="333333"/>
          <w:sz w:val="24"/>
          <w:szCs w:val="24"/>
          <w:shd w:val="clear" w:color="auto" w:fill="FFFFFF"/>
        </w:rPr>
        <w:t>DEPACI</w:t>
      </w:r>
      <w:r w:rsidRPr="00CF5D67">
        <w:rPr>
          <w:rFonts w:ascii="Times New Roman" w:eastAsia="Times New Roman" w:hAnsi="Times New Roman" w:cs="Times New Roman"/>
          <w:color w:val="333333"/>
          <w:sz w:val="24"/>
          <w:szCs w:val="24"/>
          <w:shd w:val="clear" w:color="auto" w:fill="FFFFFF"/>
        </w:rPr>
        <w:t xml:space="preserve"> ou seu equivalente, devendo o montante ser recolhido à Fazenda Municipal, no prazo de até 05 (cinco) dias da notificação, ou no mesmo prazo ser interposto recurso ao COMPAC</w:t>
      </w:r>
      <w:r>
        <w:rPr>
          <w:rFonts w:ascii="Times New Roman" w:eastAsia="Times New Roman" w:hAnsi="Times New Roman" w:cs="Times New Roman"/>
          <w:color w:val="333333"/>
          <w:sz w:val="24"/>
          <w:szCs w:val="24"/>
          <w:shd w:val="clear" w:color="auto" w:fill="FFFFFF"/>
        </w:rPr>
        <w:t>I.</w:t>
      </w:r>
    </w:p>
    <w:p w14:paraId="0545AE2F" w14:textId="77777777" w:rsidR="000B55C3" w:rsidRPr="009D5F66" w:rsidRDefault="009D5F66" w:rsidP="000B55C3">
      <w:pPr>
        <w:spacing w:line="240" w:lineRule="auto"/>
        <w:ind w:firstLine="851"/>
        <w:jc w:val="both"/>
        <w:rPr>
          <w:rFonts w:ascii="Times New Roman" w:eastAsia="Times New Roman" w:hAnsi="Times New Roman" w:cs="Times New Roman"/>
          <w:color w:val="333333"/>
          <w:sz w:val="24"/>
          <w:szCs w:val="24"/>
        </w:rPr>
      </w:pPr>
      <w:r w:rsidRPr="005A108C">
        <w:rPr>
          <w:rFonts w:ascii="Times New Roman" w:eastAsia="Times New Roman" w:hAnsi="Times New Roman" w:cs="Times New Roman"/>
          <w:b/>
          <w:color w:val="333333"/>
          <w:sz w:val="24"/>
          <w:szCs w:val="24"/>
        </w:rPr>
        <w:t>Artigo 31</w:t>
      </w:r>
      <w:r w:rsidRPr="009D5F6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w:t>
      </w:r>
      <w:r w:rsidRPr="009D5F6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Todas </w:t>
      </w:r>
      <w:r w:rsidRPr="00CF5D67">
        <w:rPr>
          <w:rFonts w:ascii="Times New Roman" w:eastAsia="Times New Roman" w:hAnsi="Times New Roman" w:cs="Times New Roman"/>
          <w:color w:val="333333"/>
          <w:sz w:val="24"/>
          <w:szCs w:val="24"/>
          <w:shd w:val="clear" w:color="auto" w:fill="FFFFFF"/>
        </w:rPr>
        <w:t>as obras e coisas construídas ou colocadas em desacordo com os parâmetros estabelecidos no tombamento ou sem observação da ambientação ou visualização do bem tombado</w:t>
      </w:r>
      <w:r w:rsidR="005A108C" w:rsidRPr="00CF5D67">
        <w:rPr>
          <w:rFonts w:ascii="Times New Roman" w:eastAsia="Times New Roman" w:hAnsi="Times New Roman" w:cs="Times New Roman"/>
          <w:color w:val="333333"/>
          <w:sz w:val="24"/>
          <w:szCs w:val="24"/>
          <w:shd w:val="clear" w:color="auto" w:fill="FFFFFF"/>
        </w:rPr>
        <w:t xml:space="preserve"> deverão</w:t>
      </w:r>
      <w:r w:rsidRPr="00CF5D67">
        <w:rPr>
          <w:rFonts w:ascii="Times New Roman" w:eastAsia="Times New Roman" w:hAnsi="Times New Roman" w:cs="Times New Roman"/>
          <w:color w:val="333333"/>
          <w:sz w:val="24"/>
          <w:szCs w:val="24"/>
          <w:shd w:val="clear" w:color="auto" w:fill="FFFFFF"/>
        </w:rPr>
        <w:t xml:space="preserve"> ser demolidas ou retiradas. Se o responsável não o fizer no prazo determinado pelo </w:t>
      </w:r>
      <w:r w:rsidR="005A108C">
        <w:rPr>
          <w:rFonts w:ascii="Times New Roman" w:eastAsia="Times New Roman" w:hAnsi="Times New Roman" w:cs="Times New Roman"/>
          <w:color w:val="333333"/>
          <w:sz w:val="24"/>
          <w:szCs w:val="24"/>
          <w:shd w:val="clear" w:color="auto" w:fill="FFFFFF"/>
        </w:rPr>
        <w:t>DEPACI</w:t>
      </w:r>
      <w:r w:rsidRPr="00CF5D67">
        <w:rPr>
          <w:rFonts w:ascii="Times New Roman" w:eastAsia="Times New Roman" w:hAnsi="Times New Roman" w:cs="Times New Roman"/>
          <w:color w:val="333333"/>
          <w:sz w:val="24"/>
          <w:szCs w:val="24"/>
          <w:shd w:val="clear" w:color="auto" w:fill="FFFFFF"/>
        </w:rPr>
        <w:t xml:space="preserve"> ou seu equivalente, o Poder</w:t>
      </w:r>
      <w:r>
        <w:rPr>
          <w:rFonts w:ascii="Times New Roman" w:eastAsia="Times New Roman" w:hAnsi="Times New Roman" w:cs="Times New Roman"/>
          <w:color w:val="333333"/>
          <w:sz w:val="24"/>
          <w:szCs w:val="24"/>
          <w:shd w:val="clear" w:color="auto" w:fill="FFFFFF"/>
        </w:rPr>
        <w:t xml:space="preserve"> Público o fará e será</w:t>
      </w:r>
      <w:r w:rsidR="005A108C">
        <w:rPr>
          <w:rFonts w:ascii="Times New Roman" w:eastAsia="Times New Roman" w:hAnsi="Times New Roman" w:cs="Times New Roman"/>
          <w:color w:val="333333"/>
          <w:sz w:val="24"/>
          <w:szCs w:val="24"/>
          <w:shd w:val="clear" w:color="auto" w:fill="FFFFFF"/>
        </w:rPr>
        <w:t xml:space="preserve"> ressarcido pelo responsável.</w:t>
      </w:r>
    </w:p>
    <w:p w14:paraId="5D37E736" w14:textId="77777777" w:rsidR="000B55C3" w:rsidRPr="005A108C" w:rsidRDefault="005A108C" w:rsidP="005A108C">
      <w:pPr>
        <w:spacing w:line="240" w:lineRule="auto"/>
        <w:ind w:firstLine="851"/>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Artigo 32 </w:t>
      </w:r>
      <w:r>
        <w:rPr>
          <w:rFonts w:ascii="Times New Roman" w:eastAsia="Times New Roman" w:hAnsi="Times New Roman" w:cs="Times New Roman"/>
          <w:color w:val="333333"/>
          <w:sz w:val="24"/>
          <w:szCs w:val="24"/>
        </w:rPr>
        <w:t>–</w:t>
      </w:r>
      <w:r w:rsidRPr="005A108C">
        <w:rPr>
          <w:rFonts w:ascii="Times New Roman" w:eastAsia="Times New Roman" w:hAnsi="Times New Roman" w:cs="Times New Roman"/>
          <w:color w:val="333333"/>
          <w:sz w:val="24"/>
          <w:szCs w:val="24"/>
        </w:rPr>
        <w:t xml:space="preserve"> Todo</w:t>
      </w:r>
      <w:r>
        <w:rPr>
          <w:rFonts w:ascii="Times New Roman" w:eastAsia="Times New Roman" w:hAnsi="Times New Roman" w:cs="Times New Roman"/>
          <w:color w:val="333333"/>
          <w:sz w:val="24"/>
          <w:szCs w:val="24"/>
        </w:rPr>
        <w:t xml:space="preserve"> </w:t>
      </w:r>
      <w:r w:rsidRPr="00CF5D67">
        <w:rPr>
          <w:rFonts w:ascii="Times New Roman" w:eastAsia="Times New Roman" w:hAnsi="Times New Roman" w:cs="Times New Roman"/>
          <w:color w:val="333333"/>
          <w:sz w:val="24"/>
          <w:szCs w:val="24"/>
          <w:shd w:val="clear" w:color="auto" w:fill="FFFFFF"/>
        </w:rPr>
        <w:t>aquele que, por ação ou omissão, causar dano ao bem tombado responderá pelos custos de restauração ou reconstrução e por perdas e danos, sem prejuízo da responsabilidade criminal, feita a comunicação ao Ministério Público, com o envio de documentos, para os casos das infrações previstas</w:t>
      </w:r>
      <w:r>
        <w:rPr>
          <w:rFonts w:ascii="Times New Roman" w:eastAsia="Times New Roman" w:hAnsi="Times New Roman" w:cs="Times New Roman"/>
          <w:color w:val="333333"/>
          <w:sz w:val="24"/>
          <w:szCs w:val="24"/>
          <w:shd w:val="clear" w:color="auto" w:fill="FFFFFF"/>
        </w:rPr>
        <w:t>.</w:t>
      </w:r>
    </w:p>
    <w:p w14:paraId="44ADEDEA" w14:textId="77777777" w:rsidR="000B55C3" w:rsidRPr="005A108C" w:rsidRDefault="005A108C" w:rsidP="005A108C">
      <w:pPr>
        <w:spacing w:after="0" w:line="240" w:lineRule="auto"/>
        <w:ind w:firstLine="851"/>
        <w:jc w:val="both"/>
        <w:rPr>
          <w:rFonts w:ascii="Times New Roman" w:eastAsia="Times New Roman" w:hAnsi="Times New Roman" w:cs="Times New Roman"/>
          <w:b/>
          <w:color w:val="333333"/>
          <w:sz w:val="24"/>
          <w:szCs w:val="24"/>
        </w:rPr>
      </w:pPr>
      <w:r w:rsidRPr="005A108C">
        <w:rPr>
          <w:rFonts w:ascii="Times New Roman" w:eastAsia="Times New Roman" w:hAnsi="Times New Roman" w:cs="Times New Roman"/>
          <w:b/>
          <w:color w:val="333333"/>
          <w:sz w:val="24"/>
          <w:szCs w:val="24"/>
        </w:rPr>
        <w:t>CAPÍTULO VII</w:t>
      </w:r>
    </w:p>
    <w:p w14:paraId="5F8D080B" w14:textId="77777777" w:rsidR="005A108C" w:rsidRPr="005A108C" w:rsidRDefault="005A108C" w:rsidP="005A108C">
      <w:pPr>
        <w:spacing w:after="0" w:line="240" w:lineRule="auto"/>
        <w:ind w:firstLine="85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 FUNDO DE PROTEÇÃO DO PATRIMÔNIO CULTURAL DE INDIANA</w:t>
      </w:r>
    </w:p>
    <w:p w14:paraId="407A6643" w14:textId="77777777" w:rsidR="000B55C3" w:rsidRPr="005A108C" w:rsidRDefault="000B55C3" w:rsidP="005A108C">
      <w:pPr>
        <w:spacing w:after="0" w:line="240" w:lineRule="auto"/>
        <w:ind w:firstLine="851"/>
        <w:jc w:val="both"/>
        <w:rPr>
          <w:rFonts w:ascii="Times New Roman" w:eastAsia="Times New Roman" w:hAnsi="Times New Roman" w:cs="Times New Roman"/>
          <w:color w:val="333333"/>
          <w:sz w:val="24"/>
          <w:szCs w:val="24"/>
        </w:rPr>
      </w:pPr>
    </w:p>
    <w:p w14:paraId="32B1F122" w14:textId="77777777" w:rsidR="000B55C3" w:rsidRPr="005A108C" w:rsidRDefault="005A108C" w:rsidP="005A108C">
      <w:pPr>
        <w:spacing w:line="240" w:lineRule="auto"/>
        <w:ind w:firstLine="851"/>
        <w:jc w:val="both"/>
        <w:rPr>
          <w:rFonts w:ascii="Times New Roman" w:eastAsia="Times New Roman" w:hAnsi="Times New Roman" w:cs="Times New Roman"/>
          <w:color w:val="333333"/>
          <w:sz w:val="24"/>
          <w:szCs w:val="24"/>
        </w:rPr>
      </w:pPr>
      <w:r w:rsidRPr="005A108C">
        <w:rPr>
          <w:rFonts w:ascii="Times New Roman" w:eastAsia="Times New Roman" w:hAnsi="Times New Roman" w:cs="Times New Roman"/>
          <w:b/>
          <w:color w:val="333333"/>
          <w:sz w:val="24"/>
          <w:szCs w:val="24"/>
        </w:rPr>
        <w:t>Artigo 33</w:t>
      </w:r>
      <w:r>
        <w:rPr>
          <w:rFonts w:ascii="Times New Roman" w:eastAsia="Times New Roman" w:hAnsi="Times New Roman" w:cs="Times New Roman"/>
          <w:color w:val="333333"/>
          <w:sz w:val="24"/>
          <w:szCs w:val="24"/>
        </w:rPr>
        <w:t xml:space="preserve"> – Fica </w:t>
      </w:r>
      <w:r w:rsidRPr="00CF5D67">
        <w:rPr>
          <w:rFonts w:ascii="Times New Roman" w:eastAsia="Times New Roman" w:hAnsi="Times New Roman" w:cs="Times New Roman"/>
          <w:color w:val="333333"/>
          <w:sz w:val="24"/>
          <w:szCs w:val="24"/>
          <w:shd w:val="clear" w:color="auto" w:fill="FFFFFF"/>
        </w:rPr>
        <w:t xml:space="preserve">instituído o Fundo de Proteção do Patrimônio Cultural do Município de </w:t>
      </w:r>
      <w:r>
        <w:rPr>
          <w:rFonts w:ascii="Times New Roman" w:eastAsia="Times New Roman" w:hAnsi="Times New Roman" w:cs="Times New Roman"/>
          <w:color w:val="333333"/>
          <w:sz w:val="24"/>
          <w:szCs w:val="24"/>
          <w:shd w:val="clear" w:color="auto" w:fill="FFFFFF"/>
        </w:rPr>
        <w:t>Indiana</w:t>
      </w:r>
      <w:r w:rsidRPr="00CF5D67">
        <w:rPr>
          <w:rFonts w:ascii="Times New Roman" w:eastAsia="Times New Roman" w:hAnsi="Times New Roman" w:cs="Times New Roman"/>
          <w:color w:val="333333"/>
          <w:sz w:val="24"/>
          <w:szCs w:val="24"/>
          <w:shd w:val="clear" w:color="auto" w:fill="FFFFFF"/>
        </w:rPr>
        <w:t>, gerido e representado ativa e passivamente pelo COMPAC</w:t>
      </w:r>
      <w:r>
        <w:rPr>
          <w:rFonts w:ascii="Times New Roman" w:eastAsia="Times New Roman" w:hAnsi="Times New Roman" w:cs="Times New Roman"/>
          <w:color w:val="333333"/>
          <w:sz w:val="24"/>
          <w:szCs w:val="24"/>
          <w:shd w:val="clear" w:color="auto" w:fill="FFFFFF"/>
        </w:rPr>
        <w:t>I</w:t>
      </w:r>
      <w:r w:rsidRPr="00CF5D67">
        <w:rPr>
          <w:rFonts w:ascii="Times New Roman" w:eastAsia="Times New Roman" w:hAnsi="Times New Roman" w:cs="Times New Roman"/>
          <w:color w:val="333333"/>
          <w:sz w:val="24"/>
          <w:szCs w:val="24"/>
          <w:shd w:val="clear" w:color="auto" w:fill="FFFFFF"/>
        </w:rPr>
        <w:t>, cujos recursos serão destinados à execução de serviços e obras de manutenção e reparos dos bens tombados, assim como a sua aquisição na forma a</w:t>
      </w:r>
      <w:r>
        <w:rPr>
          <w:rFonts w:ascii="Times New Roman" w:eastAsia="Times New Roman" w:hAnsi="Times New Roman" w:cs="Times New Roman"/>
          <w:color w:val="333333"/>
          <w:sz w:val="24"/>
          <w:szCs w:val="24"/>
          <w:shd w:val="clear" w:color="auto" w:fill="FFFFFF"/>
        </w:rPr>
        <w:t xml:space="preserve"> ser estipulada em regulamento.</w:t>
      </w:r>
    </w:p>
    <w:p w14:paraId="6F7C6231" w14:textId="77777777" w:rsidR="000B55C3" w:rsidRDefault="005A108C" w:rsidP="005A108C">
      <w:pPr>
        <w:spacing w:after="0" w:line="240" w:lineRule="auto"/>
        <w:ind w:firstLine="851"/>
        <w:jc w:val="both"/>
        <w:rPr>
          <w:rFonts w:ascii="Times New Roman" w:eastAsia="Times New Roman" w:hAnsi="Times New Roman" w:cs="Times New Roman"/>
          <w:color w:val="333333"/>
          <w:sz w:val="24"/>
          <w:szCs w:val="24"/>
          <w:shd w:val="clear" w:color="auto" w:fill="FFFFFF"/>
        </w:rPr>
      </w:pPr>
      <w:r w:rsidRPr="005A108C">
        <w:rPr>
          <w:rFonts w:ascii="Times New Roman" w:eastAsia="Times New Roman" w:hAnsi="Times New Roman" w:cs="Times New Roman"/>
          <w:b/>
          <w:color w:val="333333"/>
          <w:sz w:val="24"/>
          <w:szCs w:val="24"/>
        </w:rPr>
        <w:t>Artigo 34</w:t>
      </w:r>
      <w:r>
        <w:rPr>
          <w:rFonts w:ascii="Times New Roman" w:eastAsia="Times New Roman" w:hAnsi="Times New Roman" w:cs="Times New Roman"/>
          <w:color w:val="333333"/>
          <w:sz w:val="24"/>
          <w:szCs w:val="24"/>
        </w:rPr>
        <w:t xml:space="preserve"> – Constituirão </w:t>
      </w:r>
      <w:r w:rsidRPr="00CF5D67">
        <w:rPr>
          <w:rFonts w:ascii="Times New Roman" w:eastAsia="Times New Roman" w:hAnsi="Times New Roman" w:cs="Times New Roman"/>
          <w:color w:val="333333"/>
          <w:sz w:val="24"/>
          <w:szCs w:val="24"/>
          <w:shd w:val="clear" w:color="auto" w:fill="FFFFFF"/>
        </w:rPr>
        <w:t>receita</w:t>
      </w:r>
      <w:r>
        <w:rPr>
          <w:rFonts w:ascii="Times New Roman" w:eastAsia="Times New Roman" w:hAnsi="Times New Roman" w:cs="Times New Roman"/>
          <w:color w:val="333333"/>
          <w:sz w:val="24"/>
          <w:szCs w:val="24"/>
          <w:shd w:val="clear" w:color="auto" w:fill="FFFFFF"/>
        </w:rPr>
        <w:t>s</w:t>
      </w:r>
      <w:r w:rsidRPr="00CF5D67">
        <w:rPr>
          <w:rFonts w:ascii="Times New Roman" w:eastAsia="Times New Roman" w:hAnsi="Times New Roman" w:cs="Times New Roman"/>
          <w:color w:val="333333"/>
          <w:sz w:val="24"/>
          <w:szCs w:val="24"/>
          <w:shd w:val="clear" w:color="auto" w:fill="FFFFFF"/>
        </w:rPr>
        <w:t xml:space="preserve"> do Fundo de Proteção do Patrimônio Cultural do Município de </w:t>
      </w:r>
      <w:r>
        <w:rPr>
          <w:rFonts w:ascii="Times New Roman" w:eastAsia="Times New Roman" w:hAnsi="Times New Roman" w:cs="Times New Roman"/>
          <w:color w:val="333333"/>
          <w:sz w:val="24"/>
          <w:szCs w:val="24"/>
          <w:shd w:val="clear" w:color="auto" w:fill="FFFFFF"/>
        </w:rPr>
        <w:t>Indiana:</w:t>
      </w:r>
    </w:p>
    <w:p w14:paraId="11CFDE86" w14:textId="77777777" w:rsidR="005A108C" w:rsidRDefault="005A108C" w:rsidP="005A108C">
      <w:pPr>
        <w:pStyle w:val="PargrafodaLista"/>
        <w:numPr>
          <w:ilvl w:val="0"/>
          <w:numId w:val="5"/>
        </w:num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Dotações orçamentárias;</w:t>
      </w:r>
    </w:p>
    <w:p w14:paraId="6E9883BB" w14:textId="77777777" w:rsidR="005A108C" w:rsidRDefault="005A108C" w:rsidP="005A108C">
      <w:pPr>
        <w:pStyle w:val="PargrafodaLista"/>
        <w:numPr>
          <w:ilvl w:val="0"/>
          <w:numId w:val="5"/>
        </w:num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Doações e legados de terceiros;</w:t>
      </w:r>
    </w:p>
    <w:p w14:paraId="6C02A0F4" w14:textId="77777777" w:rsidR="005A108C" w:rsidRDefault="005A108C" w:rsidP="005A108C">
      <w:pPr>
        <w:pStyle w:val="PargrafodaLista"/>
        <w:numPr>
          <w:ilvl w:val="0"/>
          <w:numId w:val="5"/>
        </w:num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 produto das multas aplicadas com base nesta lei;</w:t>
      </w:r>
    </w:p>
    <w:p w14:paraId="3BE5B2F1" w14:textId="77777777" w:rsidR="005A108C" w:rsidRDefault="005A108C" w:rsidP="005A108C">
      <w:pPr>
        <w:pStyle w:val="PargrafodaLista"/>
        <w:numPr>
          <w:ilvl w:val="0"/>
          <w:numId w:val="5"/>
        </w:num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Os rendimentos provenientes da aplicação dos seus recursos; e</w:t>
      </w:r>
    </w:p>
    <w:p w14:paraId="760E9C97" w14:textId="77777777" w:rsidR="005A108C" w:rsidRPr="005A108C" w:rsidRDefault="005A108C" w:rsidP="005A108C">
      <w:pPr>
        <w:pStyle w:val="PargrafodaLista"/>
        <w:numPr>
          <w:ilvl w:val="0"/>
          <w:numId w:val="5"/>
        </w:num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Quaisquer outros recursos ou rendas que lhe sejam destinados.</w:t>
      </w:r>
    </w:p>
    <w:p w14:paraId="299A5347" w14:textId="6C9DAAAE" w:rsidR="000B55C3" w:rsidRDefault="000B55C3" w:rsidP="005A108C">
      <w:pPr>
        <w:spacing w:after="0" w:line="240" w:lineRule="auto"/>
        <w:ind w:firstLine="851"/>
        <w:jc w:val="both"/>
        <w:rPr>
          <w:rFonts w:ascii="Times New Roman" w:eastAsia="Times New Roman" w:hAnsi="Times New Roman" w:cs="Times New Roman"/>
          <w:color w:val="333333"/>
          <w:sz w:val="24"/>
          <w:szCs w:val="24"/>
        </w:rPr>
      </w:pPr>
    </w:p>
    <w:p w14:paraId="77A9B7AA" w14:textId="44F7E8AC" w:rsidR="008D370F" w:rsidRDefault="008D370F" w:rsidP="005A108C">
      <w:pPr>
        <w:spacing w:after="0" w:line="240" w:lineRule="auto"/>
        <w:ind w:firstLine="851"/>
        <w:jc w:val="both"/>
        <w:rPr>
          <w:rFonts w:ascii="Times New Roman" w:eastAsia="Times New Roman" w:hAnsi="Times New Roman" w:cs="Times New Roman"/>
          <w:color w:val="333333"/>
          <w:sz w:val="24"/>
          <w:szCs w:val="24"/>
        </w:rPr>
      </w:pPr>
    </w:p>
    <w:p w14:paraId="75A5E852" w14:textId="78CE89D2" w:rsidR="008D370F" w:rsidRDefault="008D370F" w:rsidP="005A108C">
      <w:pPr>
        <w:spacing w:after="0" w:line="240" w:lineRule="auto"/>
        <w:ind w:firstLine="851"/>
        <w:jc w:val="both"/>
        <w:rPr>
          <w:rFonts w:ascii="Times New Roman" w:eastAsia="Times New Roman" w:hAnsi="Times New Roman" w:cs="Times New Roman"/>
          <w:color w:val="333333"/>
          <w:sz w:val="24"/>
          <w:szCs w:val="24"/>
        </w:rPr>
      </w:pPr>
    </w:p>
    <w:p w14:paraId="268A3D32" w14:textId="205A5D0A" w:rsidR="008D370F" w:rsidRDefault="008D370F" w:rsidP="005A108C">
      <w:pPr>
        <w:spacing w:after="0" w:line="240" w:lineRule="auto"/>
        <w:ind w:firstLine="851"/>
        <w:jc w:val="both"/>
        <w:rPr>
          <w:rFonts w:ascii="Times New Roman" w:eastAsia="Times New Roman" w:hAnsi="Times New Roman" w:cs="Times New Roman"/>
          <w:color w:val="333333"/>
          <w:sz w:val="24"/>
          <w:szCs w:val="24"/>
        </w:rPr>
      </w:pPr>
    </w:p>
    <w:p w14:paraId="45B0131D" w14:textId="59F16C04" w:rsidR="008D370F" w:rsidRDefault="008D370F" w:rsidP="005A108C">
      <w:pPr>
        <w:spacing w:after="0" w:line="240" w:lineRule="auto"/>
        <w:ind w:firstLine="851"/>
        <w:jc w:val="both"/>
        <w:rPr>
          <w:rFonts w:ascii="Times New Roman" w:eastAsia="Times New Roman" w:hAnsi="Times New Roman" w:cs="Times New Roman"/>
          <w:color w:val="333333"/>
          <w:sz w:val="24"/>
          <w:szCs w:val="24"/>
        </w:rPr>
      </w:pPr>
    </w:p>
    <w:p w14:paraId="1DC9B849" w14:textId="77777777" w:rsidR="008D370F" w:rsidRDefault="008D370F" w:rsidP="005A108C">
      <w:pPr>
        <w:spacing w:after="0" w:line="240" w:lineRule="auto"/>
        <w:ind w:firstLine="851"/>
        <w:jc w:val="both"/>
        <w:rPr>
          <w:rFonts w:ascii="Times New Roman" w:eastAsia="Times New Roman" w:hAnsi="Times New Roman" w:cs="Times New Roman"/>
          <w:color w:val="333333"/>
          <w:sz w:val="24"/>
          <w:szCs w:val="24"/>
        </w:rPr>
      </w:pPr>
    </w:p>
    <w:p w14:paraId="5D77274A" w14:textId="3F2B3666" w:rsidR="008D370F" w:rsidRDefault="008D370F" w:rsidP="005A108C">
      <w:pPr>
        <w:spacing w:after="0" w:line="240" w:lineRule="auto"/>
        <w:ind w:firstLine="851"/>
        <w:jc w:val="both"/>
        <w:rPr>
          <w:rFonts w:ascii="Times New Roman" w:eastAsia="Times New Roman" w:hAnsi="Times New Roman" w:cs="Times New Roman"/>
          <w:color w:val="333333"/>
          <w:sz w:val="24"/>
          <w:szCs w:val="24"/>
        </w:rPr>
      </w:pPr>
    </w:p>
    <w:p w14:paraId="77D2ABD6" w14:textId="77777777" w:rsidR="008D370F" w:rsidRDefault="008D370F" w:rsidP="005A108C">
      <w:pPr>
        <w:spacing w:after="0" w:line="240" w:lineRule="auto"/>
        <w:ind w:firstLine="851"/>
        <w:jc w:val="both"/>
        <w:rPr>
          <w:rFonts w:ascii="Times New Roman" w:eastAsia="Times New Roman" w:hAnsi="Times New Roman" w:cs="Times New Roman"/>
          <w:color w:val="333333"/>
          <w:sz w:val="24"/>
          <w:szCs w:val="24"/>
        </w:rPr>
      </w:pPr>
    </w:p>
    <w:p w14:paraId="20799F8A" w14:textId="77777777" w:rsidR="007C3128" w:rsidRDefault="007C3128" w:rsidP="007C3128">
      <w:pPr>
        <w:spacing w:after="0" w:line="240" w:lineRule="auto"/>
        <w:ind w:firstLine="851"/>
        <w:jc w:val="both"/>
        <w:rPr>
          <w:rFonts w:ascii="Times New Roman" w:eastAsia="Times New Roman" w:hAnsi="Times New Roman" w:cs="Times New Roman"/>
          <w:color w:val="333333"/>
          <w:sz w:val="24"/>
          <w:szCs w:val="24"/>
        </w:rPr>
      </w:pPr>
      <w:r w:rsidRPr="00BA190D">
        <w:rPr>
          <w:rFonts w:ascii="Times New Roman" w:eastAsia="Times New Roman" w:hAnsi="Times New Roman" w:cs="Times New Roman"/>
          <w:b/>
          <w:color w:val="333333"/>
          <w:sz w:val="24"/>
          <w:szCs w:val="24"/>
        </w:rPr>
        <w:t>Artigo 35</w:t>
      </w:r>
      <w:r>
        <w:rPr>
          <w:rFonts w:ascii="Times New Roman" w:eastAsia="Times New Roman" w:hAnsi="Times New Roman" w:cs="Times New Roman"/>
          <w:color w:val="333333"/>
          <w:sz w:val="24"/>
          <w:szCs w:val="24"/>
        </w:rPr>
        <w:t xml:space="preserve"> – O </w:t>
      </w:r>
      <w:r w:rsidRPr="00CF5D67">
        <w:rPr>
          <w:rFonts w:ascii="Times New Roman" w:eastAsia="Times New Roman" w:hAnsi="Times New Roman" w:cs="Times New Roman"/>
          <w:color w:val="333333"/>
          <w:sz w:val="24"/>
          <w:szCs w:val="24"/>
          <w:shd w:val="clear" w:color="auto" w:fill="FFFFFF"/>
        </w:rPr>
        <w:t xml:space="preserve">Fundo de Proteção do Patrimônio Cultural poderá </w:t>
      </w:r>
      <w:r w:rsidR="00617828">
        <w:rPr>
          <w:rFonts w:ascii="Times New Roman" w:eastAsia="Times New Roman" w:hAnsi="Times New Roman" w:cs="Times New Roman"/>
          <w:color w:val="333333"/>
          <w:sz w:val="24"/>
          <w:szCs w:val="24"/>
          <w:shd w:val="clear" w:color="auto" w:fill="FFFFFF"/>
        </w:rPr>
        <w:t>a</w:t>
      </w:r>
      <w:r w:rsidRPr="00CF5D67">
        <w:rPr>
          <w:rFonts w:ascii="Times New Roman" w:eastAsia="Times New Roman" w:hAnsi="Times New Roman" w:cs="Times New Roman"/>
          <w:color w:val="333333"/>
          <w:sz w:val="24"/>
          <w:szCs w:val="24"/>
          <w:shd w:val="clear" w:color="auto" w:fill="FFFFFF"/>
        </w:rPr>
        <w:t>justar contrato de financiamento ativo ou passivo, bem como celebrar convênios ou acordos, com pessoas físicas ou jurídicas, tendo por objetivo</w:t>
      </w:r>
      <w:r w:rsidR="00BA190D">
        <w:rPr>
          <w:rFonts w:ascii="Times New Roman" w:eastAsia="Times New Roman" w:hAnsi="Times New Roman" w:cs="Times New Roman"/>
          <w:color w:val="333333"/>
          <w:sz w:val="24"/>
          <w:szCs w:val="24"/>
          <w:shd w:val="clear" w:color="auto" w:fill="FFFFFF"/>
        </w:rPr>
        <w:t xml:space="preserve"> as finalidades do Fundo.</w:t>
      </w:r>
    </w:p>
    <w:p w14:paraId="74EA3551" w14:textId="77777777" w:rsidR="007C3128" w:rsidRDefault="007C3128" w:rsidP="007C3128">
      <w:pPr>
        <w:spacing w:after="0" w:line="240" w:lineRule="auto"/>
        <w:ind w:firstLine="851"/>
        <w:jc w:val="both"/>
        <w:rPr>
          <w:rFonts w:ascii="Times New Roman" w:eastAsia="Times New Roman" w:hAnsi="Times New Roman" w:cs="Times New Roman"/>
          <w:color w:val="333333"/>
          <w:sz w:val="24"/>
          <w:szCs w:val="24"/>
        </w:rPr>
      </w:pPr>
    </w:p>
    <w:p w14:paraId="580C4981" w14:textId="77777777" w:rsidR="007C3128" w:rsidRDefault="004107E1" w:rsidP="007C3128">
      <w:pPr>
        <w:spacing w:after="0" w:line="240" w:lineRule="auto"/>
        <w:ind w:firstLine="851"/>
        <w:jc w:val="both"/>
        <w:rPr>
          <w:rFonts w:ascii="Times New Roman" w:eastAsia="Times New Roman" w:hAnsi="Times New Roman" w:cs="Times New Roman"/>
          <w:color w:val="333333"/>
          <w:sz w:val="24"/>
          <w:szCs w:val="24"/>
          <w:shd w:val="clear" w:color="auto" w:fill="FFFFFF"/>
        </w:rPr>
      </w:pPr>
      <w:r w:rsidRPr="004107E1">
        <w:rPr>
          <w:rFonts w:ascii="Times New Roman" w:eastAsia="Times New Roman" w:hAnsi="Times New Roman" w:cs="Times New Roman"/>
          <w:b/>
          <w:color w:val="333333"/>
          <w:sz w:val="24"/>
          <w:szCs w:val="24"/>
        </w:rPr>
        <w:t>Artigo 36</w:t>
      </w:r>
      <w:r>
        <w:rPr>
          <w:rFonts w:ascii="Times New Roman" w:eastAsia="Times New Roman" w:hAnsi="Times New Roman" w:cs="Times New Roman"/>
          <w:color w:val="333333"/>
          <w:sz w:val="24"/>
          <w:szCs w:val="24"/>
        </w:rPr>
        <w:t xml:space="preserve"> – O </w:t>
      </w:r>
      <w:r w:rsidRPr="00CF5D67">
        <w:rPr>
          <w:rFonts w:ascii="Times New Roman" w:eastAsia="Times New Roman" w:hAnsi="Times New Roman" w:cs="Times New Roman"/>
          <w:color w:val="333333"/>
          <w:sz w:val="24"/>
          <w:szCs w:val="24"/>
          <w:shd w:val="clear" w:color="auto" w:fill="FFFFFF"/>
        </w:rPr>
        <w:t>Fundo de Proteção do Patrimônio Cultural funcionará junto à Secretaria Municipal</w:t>
      </w:r>
      <w:r>
        <w:rPr>
          <w:rFonts w:ascii="Times New Roman" w:eastAsia="Times New Roman" w:hAnsi="Times New Roman" w:cs="Times New Roman"/>
          <w:color w:val="333333"/>
          <w:sz w:val="24"/>
          <w:szCs w:val="24"/>
          <w:shd w:val="clear" w:color="auto" w:fill="FFFFFF"/>
        </w:rPr>
        <w:t xml:space="preserve"> de Cultura ou seu equivalente, sob a orientação do COMPACI.</w:t>
      </w:r>
    </w:p>
    <w:p w14:paraId="6A6CB50C" w14:textId="77777777" w:rsidR="00980BE8" w:rsidRDefault="00980BE8" w:rsidP="007C3128">
      <w:pPr>
        <w:spacing w:after="0" w:line="240" w:lineRule="auto"/>
        <w:ind w:firstLine="851"/>
        <w:jc w:val="both"/>
        <w:rPr>
          <w:rFonts w:ascii="Times New Roman" w:eastAsia="Times New Roman" w:hAnsi="Times New Roman" w:cs="Times New Roman"/>
          <w:color w:val="333333"/>
          <w:sz w:val="24"/>
          <w:szCs w:val="24"/>
          <w:shd w:val="clear" w:color="auto" w:fill="FFFFFF"/>
        </w:rPr>
      </w:pPr>
    </w:p>
    <w:p w14:paraId="676A8FBC" w14:textId="77777777" w:rsidR="00980BE8" w:rsidRPr="005A108C" w:rsidRDefault="00980BE8" w:rsidP="007C3128">
      <w:pPr>
        <w:spacing w:after="0" w:line="240" w:lineRule="auto"/>
        <w:ind w:firstLine="851"/>
        <w:jc w:val="both"/>
        <w:rPr>
          <w:rFonts w:ascii="Times New Roman" w:eastAsia="Times New Roman" w:hAnsi="Times New Roman" w:cs="Times New Roman"/>
          <w:color w:val="333333"/>
          <w:sz w:val="24"/>
          <w:szCs w:val="24"/>
        </w:rPr>
      </w:pPr>
      <w:r w:rsidRPr="00980BE8">
        <w:rPr>
          <w:rFonts w:ascii="Times New Roman" w:eastAsia="Times New Roman" w:hAnsi="Times New Roman" w:cs="Times New Roman"/>
          <w:b/>
          <w:color w:val="333333"/>
          <w:sz w:val="24"/>
          <w:szCs w:val="24"/>
          <w:shd w:val="clear" w:color="auto" w:fill="FFFFFF"/>
        </w:rPr>
        <w:t>Artigo 37</w:t>
      </w:r>
      <w:r>
        <w:rPr>
          <w:rFonts w:ascii="Times New Roman" w:eastAsia="Times New Roman" w:hAnsi="Times New Roman" w:cs="Times New Roman"/>
          <w:color w:val="333333"/>
          <w:sz w:val="24"/>
          <w:szCs w:val="24"/>
          <w:shd w:val="clear" w:color="auto" w:fill="FFFFFF"/>
        </w:rPr>
        <w:t xml:space="preserve"> – Aplicar-se-ão </w:t>
      </w:r>
      <w:r w:rsidRPr="00CF5D67">
        <w:rPr>
          <w:rFonts w:ascii="Times New Roman" w:eastAsia="Times New Roman" w:hAnsi="Times New Roman" w:cs="Times New Roman"/>
          <w:color w:val="333333"/>
          <w:sz w:val="24"/>
          <w:szCs w:val="24"/>
          <w:shd w:val="clear" w:color="auto" w:fill="FFFFFF"/>
        </w:rPr>
        <w:t>ao Fundo de Proteção do Patrimônio Cultural as normas legais de controle, prestação e tomadas de contas em geral, sem prejuízo de competência específica do Tribunal de Contas</w:t>
      </w:r>
      <w:r>
        <w:rPr>
          <w:rFonts w:ascii="Times New Roman" w:eastAsia="Times New Roman" w:hAnsi="Times New Roman" w:cs="Times New Roman"/>
          <w:color w:val="333333"/>
          <w:sz w:val="24"/>
          <w:szCs w:val="24"/>
          <w:shd w:val="clear" w:color="auto" w:fill="FFFFFF"/>
        </w:rPr>
        <w:t>.</w:t>
      </w:r>
    </w:p>
    <w:p w14:paraId="7E18FB3B" w14:textId="77777777" w:rsidR="00980BE8" w:rsidRDefault="00980BE8" w:rsidP="00980BE8">
      <w:pPr>
        <w:spacing w:after="0" w:line="240" w:lineRule="auto"/>
        <w:ind w:firstLine="851"/>
        <w:jc w:val="both"/>
        <w:rPr>
          <w:rFonts w:ascii="Times New Roman" w:eastAsia="Times New Roman" w:hAnsi="Times New Roman" w:cs="Times New Roman"/>
          <w:color w:val="333333"/>
          <w:sz w:val="24"/>
          <w:szCs w:val="24"/>
        </w:rPr>
      </w:pPr>
    </w:p>
    <w:p w14:paraId="1F6B01C5" w14:textId="77777777" w:rsidR="00980BE8" w:rsidRDefault="00980BE8" w:rsidP="00980BE8">
      <w:pPr>
        <w:spacing w:after="0" w:line="240" w:lineRule="auto"/>
        <w:ind w:firstLine="851"/>
        <w:jc w:val="both"/>
        <w:rPr>
          <w:rFonts w:ascii="Times New Roman" w:eastAsia="Times New Roman" w:hAnsi="Times New Roman" w:cs="Times New Roman"/>
          <w:color w:val="333333"/>
          <w:sz w:val="24"/>
          <w:szCs w:val="24"/>
        </w:rPr>
      </w:pPr>
      <w:r w:rsidRPr="00980BE8">
        <w:rPr>
          <w:rFonts w:ascii="Times New Roman" w:eastAsia="Times New Roman" w:hAnsi="Times New Roman" w:cs="Times New Roman"/>
          <w:b/>
          <w:color w:val="333333"/>
          <w:sz w:val="24"/>
          <w:szCs w:val="24"/>
        </w:rPr>
        <w:t>Artigo 38</w:t>
      </w:r>
      <w:r>
        <w:rPr>
          <w:rFonts w:ascii="Times New Roman" w:eastAsia="Times New Roman" w:hAnsi="Times New Roman" w:cs="Times New Roman"/>
          <w:color w:val="333333"/>
          <w:sz w:val="24"/>
          <w:szCs w:val="24"/>
        </w:rPr>
        <w:t xml:space="preserve"> – Os </w:t>
      </w:r>
      <w:r w:rsidRPr="00CF5D67">
        <w:rPr>
          <w:rFonts w:ascii="Times New Roman" w:eastAsia="Times New Roman" w:hAnsi="Times New Roman" w:cs="Times New Roman"/>
          <w:color w:val="333333"/>
          <w:sz w:val="24"/>
          <w:szCs w:val="24"/>
          <w:shd w:val="clear" w:color="auto" w:fill="FFFFFF"/>
        </w:rPr>
        <w:t>relatórios de atividades, receitas e despesas do Fundo de Proteção do Patrimônio Cultural serão apresentados semestralmente à Secretaria Municipal de Finanças ou seu equivalente</w:t>
      </w:r>
      <w:r>
        <w:rPr>
          <w:rFonts w:ascii="Times New Roman" w:eastAsia="Times New Roman" w:hAnsi="Times New Roman" w:cs="Times New Roman"/>
          <w:color w:val="333333"/>
          <w:sz w:val="24"/>
          <w:szCs w:val="24"/>
          <w:shd w:val="clear" w:color="auto" w:fill="FFFFFF"/>
        </w:rPr>
        <w:t>.</w:t>
      </w:r>
    </w:p>
    <w:p w14:paraId="672F9571" w14:textId="77777777" w:rsidR="00980BE8" w:rsidRDefault="00980BE8" w:rsidP="00980BE8">
      <w:pPr>
        <w:spacing w:after="0" w:line="240" w:lineRule="auto"/>
        <w:ind w:firstLine="851"/>
        <w:jc w:val="both"/>
        <w:rPr>
          <w:rFonts w:ascii="Times New Roman" w:eastAsia="Times New Roman" w:hAnsi="Times New Roman" w:cs="Times New Roman"/>
          <w:color w:val="333333"/>
          <w:sz w:val="24"/>
          <w:szCs w:val="24"/>
        </w:rPr>
      </w:pPr>
    </w:p>
    <w:p w14:paraId="2784F6B4" w14:textId="77777777" w:rsidR="00980BE8" w:rsidRPr="00980BE8" w:rsidRDefault="00980BE8" w:rsidP="00980BE8">
      <w:pPr>
        <w:spacing w:after="0" w:line="240" w:lineRule="auto"/>
        <w:ind w:firstLine="851"/>
        <w:jc w:val="both"/>
        <w:rPr>
          <w:rFonts w:ascii="Times New Roman" w:eastAsia="Times New Roman" w:hAnsi="Times New Roman" w:cs="Times New Roman"/>
          <w:b/>
          <w:color w:val="333333"/>
          <w:sz w:val="24"/>
          <w:szCs w:val="24"/>
        </w:rPr>
      </w:pPr>
      <w:r w:rsidRPr="00980BE8">
        <w:rPr>
          <w:rFonts w:ascii="Times New Roman" w:eastAsia="Times New Roman" w:hAnsi="Times New Roman" w:cs="Times New Roman"/>
          <w:b/>
          <w:color w:val="333333"/>
          <w:sz w:val="24"/>
          <w:szCs w:val="24"/>
        </w:rPr>
        <w:t>CAPÍTULO VIII</w:t>
      </w:r>
    </w:p>
    <w:p w14:paraId="32F92B63" w14:textId="77777777" w:rsidR="00980BE8" w:rsidRDefault="00980BE8" w:rsidP="00980BE8">
      <w:pPr>
        <w:spacing w:after="0" w:line="240" w:lineRule="auto"/>
        <w:ind w:firstLine="85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DAS DISPOSIÇÕES GERAIS</w:t>
      </w:r>
    </w:p>
    <w:p w14:paraId="1C024032" w14:textId="77777777" w:rsidR="00B503D0" w:rsidRDefault="00B503D0" w:rsidP="00980BE8">
      <w:pPr>
        <w:spacing w:after="0" w:line="240" w:lineRule="auto"/>
        <w:ind w:firstLine="851"/>
        <w:jc w:val="both"/>
        <w:rPr>
          <w:rFonts w:ascii="Times New Roman" w:eastAsia="Times New Roman" w:hAnsi="Times New Roman" w:cs="Times New Roman"/>
          <w:color w:val="333333"/>
          <w:sz w:val="24"/>
          <w:szCs w:val="24"/>
        </w:rPr>
      </w:pPr>
    </w:p>
    <w:p w14:paraId="1D657FBB" w14:textId="77777777" w:rsidR="00B503D0" w:rsidRDefault="00B503D0" w:rsidP="00980BE8">
      <w:pPr>
        <w:spacing w:after="0" w:line="240" w:lineRule="auto"/>
        <w:ind w:firstLine="851"/>
        <w:jc w:val="both"/>
        <w:rPr>
          <w:rFonts w:ascii="Times New Roman" w:eastAsia="Times New Roman" w:hAnsi="Times New Roman" w:cs="Times New Roman"/>
          <w:color w:val="333333"/>
          <w:sz w:val="24"/>
          <w:szCs w:val="24"/>
        </w:rPr>
      </w:pPr>
      <w:r w:rsidRPr="004F2178">
        <w:rPr>
          <w:rFonts w:ascii="Times New Roman" w:eastAsia="Times New Roman" w:hAnsi="Times New Roman" w:cs="Times New Roman"/>
          <w:b/>
          <w:color w:val="333333"/>
          <w:sz w:val="24"/>
          <w:szCs w:val="24"/>
        </w:rPr>
        <w:t>Artigo 39</w:t>
      </w:r>
      <w:r>
        <w:rPr>
          <w:rFonts w:ascii="Times New Roman" w:eastAsia="Times New Roman" w:hAnsi="Times New Roman" w:cs="Times New Roman"/>
          <w:color w:val="333333"/>
          <w:sz w:val="24"/>
          <w:szCs w:val="24"/>
        </w:rPr>
        <w:t xml:space="preserve"> – O </w:t>
      </w:r>
      <w:r w:rsidRPr="00CF5D67">
        <w:rPr>
          <w:rFonts w:ascii="Times New Roman" w:eastAsia="Times New Roman" w:hAnsi="Times New Roman" w:cs="Times New Roman"/>
          <w:color w:val="333333"/>
          <w:sz w:val="24"/>
          <w:szCs w:val="24"/>
          <w:shd w:val="clear" w:color="auto" w:fill="FFFFFF"/>
        </w:rPr>
        <w:t>Poder Público Municipal procederá a regulamentação da presente lei, naquilo que</w:t>
      </w:r>
      <w:r w:rsidR="004F2178">
        <w:rPr>
          <w:rFonts w:ascii="Times New Roman" w:eastAsia="Times New Roman" w:hAnsi="Times New Roman" w:cs="Times New Roman"/>
          <w:color w:val="333333"/>
          <w:sz w:val="24"/>
          <w:szCs w:val="24"/>
          <w:shd w:val="clear" w:color="auto" w:fill="FFFFFF"/>
        </w:rPr>
        <w:t xml:space="preserve"> for necessário, no prazo de 60 (sessenta) dias a contar de sua publicação.</w:t>
      </w:r>
    </w:p>
    <w:p w14:paraId="59E1D9EF" w14:textId="77777777" w:rsidR="00980BE8" w:rsidRDefault="00980BE8" w:rsidP="00980BE8">
      <w:pPr>
        <w:spacing w:after="0" w:line="240" w:lineRule="auto"/>
        <w:ind w:firstLine="851"/>
        <w:jc w:val="both"/>
        <w:rPr>
          <w:rFonts w:ascii="Times New Roman" w:eastAsia="Times New Roman" w:hAnsi="Times New Roman" w:cs="Times New Roman"/>
          <w:color w:val="333333"/>
          <w:sz w:val="24"/>
          <w:szCs w:val="24"/>
        </w:rPr>
      </w:pPr>
    </w:p>
    <w:p w14:paraId="48729E15" w14:textId="77777777" w:rsidR="004C2B80" w:rsidRDefault="004C2B80" w:rsidP="004C2B80">
      <w:pPr>
        <w:spacing w:after="0" w:line="240" w:lineRule="auto"/>
        <w:ind w:firstLine="851"/>
        <w:jc w:val="both"/>
        <w:rPr>
          <w:rFonts w:ascii="Times New Roman" w:eastAsia="Times New Roman" w:hAnsi="Times New Roman" w:cs="Times New Roman"/>
          <w:color w:val="333333"/>
          <w:sz w:val="24"/>
          <w:szCs w:val="24"/>
        </w:rPr>
      </w:pPr>
      <w:r w:rsidRPr="004C2B80">
        <w:rPr>
          <w:rFonts w:ascii="Times New Roman" w:eastAsia="Times New Roman" w:hAnsi="Times New Roman" w:cs="Times New Roman"/>
          <w:b/>
          <w:color w:val="333333"/>
          <w:sz w:val="24"/>
          <w:szCs w:val="24"/>
        </w:rPr>
        <w:t>Artigo 40</w:t>
      </w:r>
      <w:r>
        <w:rPr>
          <w:rFonts w:ascii="Times New Roman" w:eastAsia="Times New Roman" w:hAnsi="Times New Roman" w:cs="Times New Roman"/>
          <w:color w:val="333333"/>
          <w:sz w:val="24"/>
          <w:szCs w:val="24"/>
        </w:rPr>
        <w:t xml:space="preserve"> – Esta Lei entrará em vigor na data de sua publicação, revogando-se as disposições em contrário.</w:t>
      </w:r>
    </w:p>
    <w:p w14:paraId="702779EC" w14:textId="77777777" w:rsidR="004C2B80" w:rsidRDefault="004C2B80" w:rsidP="004C2B80">
      <w:pPr>
        <w:spacing w:after="0" w:line="240" w:lineRule="auto"/>
        <w:ind w:firstLine="851"/>
        <w:jc w:val="both"/>
        <w:rPr>
          <w:rFonts w:ascii="Times New Roman" w:eastAsia="Times New Roman" w:hAnsi="Times New Roman" w:cs="Times New Roman"/>
          <w:color w:val="333333"/>
          <w:sz w:val="24"/>
          <w:szCs w:val="24"/>
        </w:rPr>
      </w:pPr>
    </w:p>
    <w:p w14:paraId="357D3AF6" w14:textId="77777777" w:rsidR="004C2B80" w:rsidRDefault="004C2B80" w:rsidP="004C2B80">
      <w:pPr>
        <w:spacing w:after="0" w:line="240" w:lineRule="auto"/>
        <w:ind w:firstLine="851"/>
        <w:jc w:val="both"/>
        <w:rPr>
          <w:rFonts w:ascii="Times New Roman" w:eastAsia="Times New Roman" w:hAnsi="Times New Roman" w:cs="Times New Roman"/>
          <w:color w:val="333333"/>
          <w:sz w:val="24"/>
          <w:szCs w:val="24"/>
        </w:rPr>
      </w:pPr>
    </w:p>
    <w:p w14:paraId="204BBC52" w14:textId="5A9572EE" w:rsidR="004C2B80" w:rsidRDefault="008D370F" w:rsidP="008D370F">
      <w:pPr>
        <w:spacing w:after="0" w:line="240" w:lineRule="auto"/>
        <w:jc w:val="center"/>
        <w:rPr>
          <w:rFonts w:ascii="Arial Narrow" w:eastAsia="Times New Roman" w:hAnsi="Arial Narrow" w:cs="Times New Roman"/>
          <w:color w:val="333333"/>
          <w:sz w:val="24"/>
          <w:szCs w:val="24"/>
        </w:rPr>
      </w:pPr>
      <w:r w:rsidRPr="008D370F">
        <w:rPr>
          <w:rFonts w:ascii="Arial Narrow" w:eastAsia="Times New Roman" w:hAnsi="Arial Narrow" w:cs="Times New Roman"/>
          <w:color w:val="333333"/>
          <w:sz w:val="24"/>
          <w:szCs w:val="24"/>
        </w:rPr>
        <w:t>Plenário Inocêncio de Almeida 02 de março de 2021.</w:t>
      </w:r>
    </w:p>
    <w:p w14:paraId="3266EBD4" w14:textId="3171F5EA" w:rsidR="008D370F" w:rsidRDefault="008D370F" w:rsidP="008D370F">
      <w:pPr>
        <w:spacing w:after="0" w:line="240" w:lineRule="auto"/>
        <w:jc w:val="center"/>
        <w:rPr>
          <w:rFonts w:ascii="Arial Narrow" w:eastAsia="Times New Roman" w:hAnsi="Arial Narrow" w:cs="Times New Roman"/>
          <w:color w:val="333333"/>
          <w:sz w:val="24"/>
          <w:szCs w:val="24"/>
        </w:rPr>
      </w:pPr>
    </w:p>
    <w:p w14:paraId="7BF3D9F0" w14:textId="54FCB469" w:rsidR="008D370F" w:rsidRDefault="008D370F" w:rsidP="008D370F">
      <w:pPr>
        <w:spacing w:after="0" w:line="240" w:lineRule="auto"/>
        <w:jc w:val="center"/>
        <w:rPr>
          <w:rFonts w:ascii="Arial Narrow" w:eastAsia="Times New Roman" w:hAnsi="Arial Narrow" w:cs="Times New Roman"/>
          <w:color w:val="333333"/>
          <w:sz w:val="24"/>
          <w:szCs w:val="24"/>
        </w:rPr>
      </w:pPr>
    </w:p>
    <w:p w14:paraId="7DA21375" w14:textId="4DD15E3F" w:rsidR="008D370F" w:rsidRDefault="008D370F" w:rsidP="008D370F">
      <w:pPr>
        <w:spacing w:after="0" w:line="240" w:lineRule="auto"/>
        <w:jc w:val="center"/>
        <w:rPr>
          <w:rFonts w:ascii="Arial Narrow" w:eastAsia="Times New Roman" w:hAnsi="Arial Narrow" w:cs="Times New Roman"/>
          <w:color w:val="333333"/>
          <w:sz w:val="24"/>
          <w:szCs w:val="24"/>
        </w:rPr>
      </w:pPr>
    </w:p>
    <w:p w14:paraId="741982B5" w14:textId="11B84235" w:rsidR="008D370F" w:rsidRDefault="008D370F" w:rsidP="008D370F">
      <w:pPr>
        <w:spacing w:after="0" w:line="240" w:lineRule="auto"/>
        <w:jc w:val="center"/>
        <w:rPr>
          <w:rFonts w:ascii="Arial Narrow" w:eastAsia="Times New Roman" w:hAnsi="Arial Narrow" w:cs="Times New Roman"/>
          <w:color w:val="333333"/>
          <w:sz w:val="24"/>
          <w:szCs w:val="24"/>
        </w:rPr>
      </w:pPr>
    </w:p>
    <w:p w14:paraId="64D0A6D2" w14:textId="77777777" w:rsidR="008D370F" w:rsidRPr="008D370F" w:rsidRDefault="008D370F" w:rsidP="008D370F">
      <w:pPr>
        <w:spacing w:after="0" w:line="240" w:lineRule="auto"/>
        <w:jc w:val="center"/>
        <w:rPr>
          <w:rFonts w:ascii="Arial Narrow" w:eastAsia="Times New Roman" w:hAnsi="Arial Narrow" w:cs="Times New Roman"/>
          <w:color w:val="333333"/>
          <w:sz w:val="24"/>
          <w:szCs w:val="24"/>
        </w:rPr>
      </w:pPr>
    </w:p>
    <w:p w14:paraId="14845E2C" w14:textId="77777777" w:rsidR="004C2B80" w:rsidRDefault="004C2B80" w:rsidP="004C2B80">
      <w:pPr>
        <w:spacing w:after="0" w:line="240" w:lineRule="auto"/>
        <w:ind w:firstLine="851"/>
        <w:jc w:val="both"/>
        <w:rPr>
          <w:rFonts w:ascii="Times New Roman" w:eastAsia="Times New Roman" w:hAnsi="Times New Roman" w:cs="Times New Roman"/>
          <w:color w:val="333333"/>
          <w:sz w:val="24"/>
          <w:szCs w:val="24"/>
        </w:rPr>
      </w:pPr>
    </w:p>
    <w:p w14:paraId="351D834B" w14:textId="673DFE37" w:rsidR="004C2B80" w:rsidRDefault="008D370F" w:rsidP="008D370F">
      <w:pPr>
        <w:spacing w:after="0" w:line="240" w:lineRule="auto"/>
        <w:jc w:val="center"/>
        <w:rPr>
          <w:rFonts w:ascii="Times New Roman" w:eastAsia="Times New Roman" w:hAnsi="Times New Roman" w:cs="Times New Roman"/>
          <w:color w:val="333333"/>
          <w:sz w:val="24"/>
          <w:szCs w:val="24"/>
        </w:rPr>
      </w:pPr>
      <w:bookmarkStart w:id="1" w:name="_Hlk65583802"/>
      <w:r>
        <w:rPr>
          <w:rFonts w:ascii="Arial Narrow" w:eastAsia="Arial" w:hAnsi="Arial Narrow" w:cs="Times New Roman"/>
          <w:b/>
          <w:color w:val="000000"/>
          <w:sz w:val="24"/>
          <w:szCs w:val="24"/>
        </w:rPr>
        <w:t>FERNANDO ROBERTO DA SILVA PIRES</w:t>
      </w:r>
    </w:p>
    <w:p w14:paraId="41373280" w14:textId="6165E7B6" w:rsidR="004C2B80" w:rsidRDefault="008D370F" w:rsidP="008D37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Vereador/Autor Partido Podemos-SP</w:t>
      </w:r>
    </w:p>
    <w:bookmarkEnd w:id="1"/>
    <w:p w14:paraId="7D993329" w14:textId="528F4BE6" w:rsidR="004C2B80" w:rsidRDefault="004C2B80" w:rsidP="004C2B80">
      <w:pPr>
        <w:spacing w:after="0" w:line="240" w:lineRule="auto"/>
        <w:ind w:firstLine="851"/>
        <w:jc w:val="both"/>
        <w:rPr>
          <w:rFonts w:ascii="Times New Roman" w:eastAsia="Times New Roman" w:hAnsi="Times New Roman" w:cs="Times New Roman"/>
          <w:color w:val="333333"/>
          <w:sz w:val="24"/>
          <w:szCs w:val="24"/>
        </w:rPr>
      </w:pPr>
    </w:p>
    <w:p w14:paraId="5E5F90EB" w14:textId="13476376"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34BF6269" w14:textId="2D2F26FE"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04F7B7BE" w14:textId="2E50A2DB"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66847330" w14:textId="0243EB28"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02A11488" w14:textId="789D6552"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4944E94E" w14:textId="73B72488"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54017562" w14:textId="570113BB"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5F5ED2AF" w14:textId="53C5770A"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597490F3" w14:textId="67E99DB4"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08540405" w14:textId="1A2AF070"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7C56AA23" w14:textId="23C9FC6C"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16E590E1" w14:textId="7FF3D2D0"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47EB75EA" w14:textId="2F1771B1"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31716B6B" w14:textId="6732B2B9"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1EFF4EA8" w14:textId="437948A4"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1EE48B9B" w14:textId="40CC6C7C"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7D6AAD35" w14:textId="0083B422"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57210CF6" w14:textId="29FB281D"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233EA5D9" w14:textId="356D29FC"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37F06C35" w14:textId="77777777" w:rsidR="008D370F" w:rsidRDefault="008D370F" w:rsidP="004C2B80">
      <w:pPr>
        <w:spacing w:after="0" w:line="240" w:lineRule="auto"/>
        <w:ind w:firstLine="851"/>
        <w:jc w:val="both"/>
        <w:rPr>
          <w:rFonts w:ascii="Times New Roman" w:eastAsia="Times New Roman" w:hAnsi="Times New Roman" w:cs="Times New Roman"/>
          <w:color w:val="333333"/>
          <w:sz w:val="24"/>
          <w:szCs w:val="24"/>
        </w:rPr>
      </w:pPr>
    </w:p>
    <w:p w14:paraId="794CA3DA" w14:textId="77777777" w:rsidR="004C2B80" w:rsidRPr="008D370F" w:rsidRDefault="004C2B80" w:rsidP="004C2B80">
      <w:pPr>
        <w:spacing w:after="0" w:line="240" w:lineRule="auto"/>
        <w:ind w:firstLine="851"/>
        <w:jc w:val="both"/>
        <w:rPr>
          <w:rFonts w:ascii="Arial Narrow" w:eastAsia="Times New Roman" w:hAnsi="Arial Narrow" w:cs="Times New Roman"/>
          <w:color w:val="333333"/>
          <w:sz w:val="24"/>
          <w:szCs w:val="24"/>
        </w:rPr>
      </w:pPr>
    </w:p>
    <w:p w14:paraId="0C36DB0F" w14:textId="1CAFE265" w:rsidR="004C2B80" w:rsidRPr="008D370F" w:rsidRDefault="00710DA3" w:rsidP="008D370F">
      <w:pPr>
        <w:spacing w:after="0" w:line="240" w:lineRule="auto"/>
        <w:ind w:right="695"/>
        <w:jc w:val="center"/>
        <w:rPr>
          <w:rFonts w:ascii="Arial Narrow" w:eastAsia="Times New Roman" w:hAnsi="Arial Narrow" w:cs="Times New Roman"/>
          <w:b/>
          <w:color w:val="333333"/>
          <w:sz w:val="36"/>
          <w:szCs w:val="36"/>
        </w:rPr>
      </w:pPr>
      <w:r w:rsidRPr="008D370F">
        <w:rPr>
          <w:rFonts w:ascii="Arial Narrow" w:eastAsia="Times New Roman" w:hAnsi="Arial Narrow" w:cs="Times New Roman"/>
          <w:b/>
          <w:color w:val="333333"/>
          <w:sz w:val="36"/>
          <w:szCs w:val="36"/>
        </w:rPr>
        <w:t>JUSTIFICATIVA</w:t>
      </w:r>
    </w:p>
    <w:p w14:paraId="2F7E817A" w14:textId="77777777" w:rsidR="000D0F41" w:rsidRPr="008D370F" w:rsidRDefault="000D0F41" w:rsidP="008D370F">
      <w:pPr>
        <w:spacing w:after="0" w:line="240" w:lineRule="auto"/>
        <w:ind w:left="284" w:right="695" w:firstLine="851"/>
        <w:jc w:val="both"/>
        <w:rPr>
          <w:rFonts w:ascii="Arial Narrow" w:eastAsia="Times New Roman" w:hAnsi="Arial Narrow" w:cs="Times New Roman"/>
          <w:b/>
          <w:color w:val="333333"/>
          <w:sz w:val="24"/>
          <w:szCs w:val="24"/>
        </w:rPr>
      </w:pPr>
    </w:p>
    <w:p w14:paraId="2339F38C" w14:textId="77777777" w:rsidR="000D0F41" w:rsidRPr="008D370F" w:rsidRDefault="000D0F41" w:rsidP="008D370F">
      <w:pPr>
        <w:autoSpaceDE w:val="0"/>
        <w:autoSpaceDN w:val="0"/>
        <w:adjustRightInd w:val="0"/>
        <w:spacing w:after="0" w:line="240" w:lineRule="auto"/>
        <w:ind w:left="284" w:right="695" w:firstLine="851"/>
        <w:jc w:val="both"/>
        <w:rPr>
          <w:rFonts w:ascii="Arial Narrow" w:hAnsi="Arial Narrow" w:cs="Times New Roman"/>
          <w:sz w:val="24"/>
          <w:szCs w:val="24"/>
        </w:rPr>
      </w:pPr>
      <w:r w:rsidRPr="008D370F">
        <w:rPr>
          <w:rFonts w:ascii="Arial Narrow" w:hAnsi="Arial Narrow" w:cs="Times New Roman"/>
          <w:sz w:val="24"/>
          <w:szCs w:val="24"/>
        </w:rPr>
        <w:t>A Constituição Federal prevê o tombamento visando a proteção do patrimônio cultural brasileiro, por meio de diversas formas de acautelamento e preservação.</w:t>
      </w:r>
    </w:p>
    <w:p w14:paraId="01410D9E" w14:textId="77777777" w:rsidR="00BE7E71" w:rsidRPr="008D370F" w:rsidRDefault="00BE7E71" w:rsidP="008D370F">
      <w:pPr>
        <w:autoSpaceDE w:val="0"/>
        <w:autoSpaceDN w:val="0"/>
        <w:adjustRightInd w:val="0"/>
        <w:spacing w:after="0" w:line="240" w:lineRule="auto"/>
        <w:ind w:left="284" w:right="695" w:firstLine="851"/>
        <w:jc w:val="both"/>
        <w:rPr>
          <w:rFonts w:ascii="Arial Narrow" w:hAnsi="Arial Narrow" w:cs="Times New Roman"/>
          <w:sz w:val="24"/>
          <w:szCs w:val="24"/>
        </w:rPr>
      </w:pPr>
      <w:r w:rsidRPr="008D370F">
        <w:rPr>
          <w:rFonts w:ascii="Arial Narrow" w:hAnsi="Arial Narrow" w:cs="Times New Roman"/>
          <w:sz w:val="24"/>
          <w:szCs w:val="24"/>
        </w:rPr>
        <w:t>É preciso que o poder público municipal, com a colaboração da comunidade, promova a proteção de seu</w:t>
      </w:r>
      <w:r w:rsidR="008C5827" w:rsidRPr="008D370F">
        <w:rPr>
          <w:rFonts w:ascii="Arial Narrow" w:hAnsi="Arial Narrow" w:cs="Times New Roman"/>
          <w:sz w:val="24"/>
          <w:szCs w:val="24"/>
        </w:rPr>
        <w:t xml:space="preserve"> </w:t>
      </w:r>
      <w:r w:rsidRPr="008D370F">
        <w:rPr>
          <w:rFonts w:ascii="Arial Narrow" w:hAnsi="Arial Narrow" w:cs="Times New Roman"/>
          <w:sz w:val="24"/>
          <w:szCs w:val="24"/>
        </w:rPr>
        <w:t>patrimônio cultural, cujo objetivo é a preservação da memória viva de tempos passados ou presentes</w:t>
      </w:r>
      <w:r w:rsidR="008C5827" w:rsidRPr="008D370F">
        <w:rPr>
          <w:rFonts w:ascii="Arial Narrow" w:hAnsi="Arial Narrow" w:cs="Times New Roman"/>
          <w:sz w:val="24"/>
          <w:szCs w:val="24"/>
        </w:rPr>
        <w:t>.</w:t>
      </w:r>
    </w:p>
    <w:p w14:paraId="37B40C03" w14:textId="77777777" w:rsidR="002E2B89" w:rsidRPr="008D370F" w:rsidRDefault="002E2B89" w:rsidP="008D370F">
      <w:pPr>
        <w:autoSpaceDE w:val="0"/>
        <w:autoSpaceDN w:val="0"/>
        <w:adjustRightInd w:val="0"/>
        <w:spacing w:after="0" w:line="240" w:lineRule="auto"/>
        <w:ind w:left="284" w:right="695" w:firstLine="851"/>
        <w:jc w:val="both"/>
        <w:rPr>
          <w:rFonts w:ascii="Arial Narrow" w:hAnsi="Arial Narrow" w:cs="Times New Roman"/>
          <w:sz w:val="24"/>
          <w:szCs w:val="24"/>
        </w:rPr>
      </w:pPr>
    </w:p>
    <w:p w14:paraId="113DAFFA" w14:textId="77777777" w:rsidR="008C5827" w:rsidRPr="008D370F" w:rsidRDefault="008C5827" w:rsidP="008D370F">
      <w:pPr>
        <w:autoSpaceDE w:val="0"/>
        <w:autoSpaceDN w:val="0"/>
        <w:adjustRightInd w:val="0"/>
        <w:spacing w:after="0" w:line="240" w:lineRule="auto"/>
        <w:ind w:left="284" w:right="695" w:firstLine="851"/>
        <w:jc w:val="both"/>
        <w:rPr>
          <w:rFonts w:ascii="Arial Narrow" w:hAnsi="Arial Narrow" w:cs="Times New Roman"/>
          <w:sz w:val="24"/>
          <w:szCs w:val="24"/>
        </w:rPr>
      </w:pPr>
      <w:r w:rsidRPr="008D370F">
        <w:rPr>
          <w:rFonts w:ascii="Arial Narrow" w:hAnsi="Arial Narrow" w:cs="Times New Roman"/>
          <w:sz w:val="24"/>
          <w:szCs w:val="24"/>
        </w:rPr>
        <w:t>Os bens, seja materiais e imateriais, naturais ou construídos, que uma pessoa ou um povo possui ou consegue acumular, que constituem os elementos formadores do patrimônio, são ícones repositórios da memória, permitindo que o passado interaja com o presente, transmitindo conhecimento e formando a identidade de um povo.</w:t>
      </w:r>
    </w:p>
    <w:p w14:paraId="0694C372" w14:textId="77777777" w:rsidR="00C01130" w:rsidRPr="008D370F" w:rsidRDefault="00C01130" w:rsidP="008D370F">
      <w:pPr>
        <w:autoSpaceDE w:val="0"/>
        <w:autoSpaceDN w:val="0"/>
        <w:adjustRightInd w:val="0"/>
        <w:spacing w:after="0" w:line="240" w:lineRule="auto"/>
        <w:ind w:left="284" w:right="695" w:firstLine="851"/>
        <w:jc w:val="both"/>
        <w:rPr>
          <w:rFonts w:ascii="Arial Narrow" w:hAnsi="Arial Narrow" w:cs="Times New Roman"/>
          <w:sz w:val="24"/>
          <w:szCs w:val="24"/>
        </w:rPr>
      </w:pPr>
    </w:p>
    <w:p w14:paraId="141A93AE" w14:textId="77777777" w:rsidR="005E2EEC" w:rsidRPr="008D370F" w:rsidRDefault="00C01130" w:rsidP="008D370F">
      <w:pPr>
        <w:autoSpaceDE w:val="0"/>
        <w:autoSpaceDN w:val="0"/>
        <w:adjustRightInd w:val="0"/>
        <w:spacing w:after="0" w:line="240" w:lineRule="auto"/>
        <w:ind w:left="284" w:right="695" w:firstLine="851"/>
        <w:jc w:val="both"/>
        <w:rPr>
          <w:rFonts w:ascii="Arial Narrow" w:hAnsi="Arial Narrow" w:cs="Times New Roman"/>
          <w:sz w:val="24"/>
          <w:szCs w:val="24"/>
        </w:rPr>
      </w:pPr>
      <w:r w:rsidRPr="008D370F">
        <w:rPr>
          <w:rFonts w:ascii="Arial Narrow" w:hAnsi="Arial Narrow" w:cs="Times New Roman"/>
          <w:sz w:val="24"/>
          <w:szCs w:val="24"/>
        </w:rPr>
        <w:t>O tombamento é o melhor instrumento legal para a preservação definitiva, e a Lei cria dispositivos que obriga a preservação e conservação do</w:t>
      </w:r>
      <w:r w:rsidR="00617828" w:rsidRPr="008D370F">
        <w:rPr>
          <w:rFonts w:ascii="Arial Narrow" w:hAnsi="Arial Narrow" w:cs="Times New Roman"/>
          <w:sz w:val="24"/>
          <w:szCs w:val="24"/>
        </w:rPr>
        <w:t xml:space="preserve"> móvel ou</w:t>
      </w:r>
      <w:r w:rsidRPr="008D370F">
        <w:rPr>
          <w:rFonts w:ascii="Arial Narrow" w:hAnsi="Arial Narrow" w:cs="Times New Roman"/>
          <w:sz w:val="24"/>
          <w:szCs w:val="24"/>
        </w:rPr>
        <w:t xml:space="preserve"> imóvel tombado</w:t>
      </w:r>
      <w:r w:rsidR="00845B7C" w:rsidRPr="008D370F">
        <w:rPr>
          <w:rFonts w:ascii="Arial Narrow" w:hAnsi="Arial Narrow" w:cs="Times New Roman"/>
          <w:sz w:val="24"/>
          <w:szCs w:val="24"/>
        </w:rPr>
        <w:t>,</w:t>
      </w:r>
      <w:r w:rsidRPr="008D370F">
        <w:rPr>
          <w:rFonts w:ascii="Arial Narrow" w:hAnsi="Arial Narrow" w:cs="Times New Roman"/>
          <w:sz w:val="24"/>
          <w:szCs w:val="24"/>
        </w:rPr>
        <w:t xml:space="preserve"> garanti</w:t>
      </w:r>
      <w:r w:rsidR="00845B7C" w:rsidRPr="008D370F">
        <w:rPr>
          <w:rFonts w:ascii="Arial Narrow" w:hAnsi="Arial Narrow" w:cs="Times New Roman"/>
          <w:sz w:val="24"/>
          <w:szCs w:val="24"/>
        </w:rPr>
        <w:t>ndo que o patrimônio</w:t>
      </w:r>
      <w:r w:rsidRPr="008D370F">
        <w:rPr>
          <w:rFonts w:ascii="Arial Narrow" w:hAnsi="Arial Narrow" w:cs="Times New Roman"/>
          <w:sz w:val="24"/>
          <w:szCs w:val="24"/>
        </w:rPr>
        <w:t xml:space="preserve"> </w:t>
      </w:r>
      <w:r w:rsidR="00622676" w:rsidRPr="008D370F">
        <w:rPr>
          <w:rFonts w:ascii="Arial Narrow" w:hAnsi="Arial Narrow" w:cs="Times New Roman"/>
          <w:sz w:val="24"/>
          <w:szCs w:val="24"/>
        </w:rPr>
        <w:t>não venha</w:t>
      </w:r>
      <w:r w:rsidRPr="008D370F">
        <w:rPr>
          <w:rFonts w:ascii="Arial Narrow" w:hAnsi="Arial Narrow" w:cs="Times New Roman"/>
          <w:sz w:val="24"/>
          <w:szCs w:val="24"/>
        </w:rPr>
        <w:t xml:space="preserve"> a se degradar com o tempo</w:t>
      </w:r>
      <w:r w:rsidR="005E2EEC" w:rsidRPr="008D370F">
        <w:rPr>
          <w:rFonts w:ascii="Arial Narrow" w:hAnsi="Arial Narrow" w:cs="Times New Roman"/>
          <w:sz w:val="24"/>
          <w:szCs w:val="24"/>
        </w:rPr>
        <w:t xml:space="preserve"> impedindo a sua destruição e/ou descaracterização.</w:t>
      </w:r>
    </w:p>
    <w:p w14:paraId="5AA03494" w14:textId="77777777" w:rsidR="005E2EEC" w:rsidRPr="008D370F" w:rsidRDefault="005E2EEC" w:rsidP="008D370F">
      <w:pPr>
        <w:autoSpaceDE w:val="0"/>
        <w:autoSpaceDN w:val="0"/>
        <w:adjustRightInd w:val="0"/>
        <w:spacing w:after="0" w:line="240" w:lineRule="auto"/>
        <w:ind w:left="284" w:right="695" w:firstLine="851"/>
        <w:jc w:val="both"/>
        <w:rPr>
          <w:rFonts w:ascii="Arial Narrow" w:hAnsi="Arial Narrow" w:cs="Times New Roman"/>
          <w:sz w:val="24"/>
          <w:szCs w:val="24"/>
        </w:rPr>
      </w:pPr>
    </w:p>
    <w:p w14:paraId="4F0DFEB6" w14:textId="6FAD1B9F" w:rsidR="005E2EEC" w:rsidRPr="008D370F" w:rsidRDefault="005E2EEC" w:rsidP="008D370F">
      <w:pPr>
        <w:autoSpaceDE w:val="0"/>
        <w:autoSpaceDN w:val="0"/>
        <w:adjustRightInd w:val="0"/>
        <w:spacing w:after="0" w:line="240" w:lineRule="auto"/>
        <w:ind w:left="284" w:right="695" w:firstLine="851"/>
        <w:jc w:val="both"/>
        <w:rPr>
          <w:rFonts w:ascii="Arial Narrow" w:hAnsi="Arial Narrow" w:cs="Times New Roman"/>
          <w:sz w:val="24"/>
          <w:szCs w:val="24"/>
        </w:rPr>
      </w:pPr>
      <w:r w:rsidRPr="008D370F">
        <w:rPr>
          <w:rFonts w:ascii="Arial Narrow" w:hAnsi="Arial Narrow" w:cs="Times New Roman"/>
          <w:sz w:val="24"/>
          <w:szCs w:val="24"/>
        </w:rPr>
        <w:t xml:space="preserve">O Tombamento </w:t>
      </w:r>
      <w:r w:rsidR="008D370F" w:rsidRPr="008D370F">
        <w:rPr>
          <w:rFonts w:ascii="Arial Narrow" w:hAnsi="Arial Narrow" w:cs="Times New Roman"/>
          <w:sz w:val="24"/>
          <w:szCs w:val="24"/>
        </w:rPr>
        <w:t>traz</w:t>
      </w:r>
      <w:r w:rsidRPr="008D370F">
        <w:rPr>
          <w:rFonts w:ascii="Arial Narrow" w:hAnsi="Arial Narrow" w:cs="Times New Roman"/>
          <w:sz w:val="24"/>
          <w:szCs w:val="24"/>
        </w:rPr>
        <w:t xml:space="preserve"> muitos benefícios para a cidade, pois, tem sua história preservada, através de bens importantes, pode vir a incrementar o turismo local e em termos de sustentabilidade, é uma conquista relevante.</w:t>
      </w:r>
    </w:p>
    <w:p w14:paraId="66F16A00" w14:textId="77777777" w:rsidR="005E2EEC" w:rsidRPr="008D370F" w:rsidRDefault="005E2EEC" w:rsidP="008D370F">
      <w:pPr>
        <w:tabs>
          <w:tab w:val="left" w:pos="8580"/>
        </w:tabs>
        <w:autoSpaceDE w:val="0"/>
        <w:autoSpaceDN w:val="0"/>
        <w:adjustRightInd w:val="0"/>
        <w:spacing w:after="0" w:line="240" w:lineRule="auto"/>
        <w:ind w:left="284" w:right="695"/>
        <w:jc w:val="both"/>
        <w:rPr>
          <w:rFonts w:ascii="Arial Narrow" w:hAnsi="Arial Narrow" w:cs="Times New Roman"/>
          <w:sz w:val="24"/>
          <w:szCs w:val="24"/>
        </w:rPr>
      </w:pPr>
      <w:r w:rsidRPr="008D370F">
        <w:rPr>
          <w:rFonts w:ascii="Arial Narrow" w:hAnsi="Arial Narrow" w:cs="Times New Roman"/>
          <w:sz w:val="24"/>
          <w:szCs w:val="24"/>
        </w:rPr>
        <w:tab/>
      </w:r>
    </w:p>
    <w:p w14:paraId="567C72B1" w14:textId="1F034527" w:rsidR="00C01130" w:rsidRPr="008D370F" w:rsidRDefault="00C01130" w:rsidP="008D370F">
      <w:pPr>
        <w:autoSpaceDE w:val="0"/>
        <w:autoSpaceDN w:val="0"/>
        <w:adjustRightInd w:val="0"/>
        <w:spacing w:after="0" w:line="240" w:lineRule="auto"/>
        <w:ind w:left="284" w:right="695" w:firstLine="851"/>
        <w:jc w:val="both"/>
        <w:rPr>
          <w:rFonts w:ascii="Arial Narrow" w:hAnsi="Arial Narrow" w:cs="Times New Roman"/>
          <w:sz w:val="24"/>
          <w:szCs w:val="24"/>
        </w:rPr>
      </w:pPr>
      <w:r w:rsidRPr="008D370F">
        <w:rPr>
          <w:rFonts w:ascii="Arial Narrow" w:hAnsi="Arial Narrow" w:cs="Times New Roman"/>
          <w:sz w:val="24"/>
          <w:szCs w:val="24"/>
        </w:rPr>
        <w:t xml:space="preserve">Portanto, faz-se necessário uma Lei que defina e organize o processo de tombamento para se garantir a preservação dos bens culturais, da memória coletiva e, </w:t>
      </w:r>
      <w:r w:rsidR="008D370F" w:rsidRPr="008D370F">
        <w:rPr>
          <w:rFonts w:ascii="Arial Narrow" w:hAnsi="Arial Narrow" w:cs="Times New Roman"/>
          <w:sz w:val="24"/>
          <w:szCs w:val="24"/>
        </w:rPr>
        <w:t>consequentemente</w:t>
      </w:r>
      <w:r w:rsidRPr="008D370F">
        <w:rPr>
          <w:rFonts w:ascii="Arial Narrow" w:hAnsi="Arial Narrow" w:cs="Times New Roman"/>
          <w:sz w:val="24"/>
          <w:szCs w:val="24"/>
        </w:rPr>
        <w:t>, da identidade cultural dos grupos sociais. É uma medida legal conveniente e segura, particularmente em relação a bens ameaçados pela descaracterização, destruição e pela especulação imobiliária</w:t>
      </w:r>
      <w:r w:rsidR="00617828" w:rsidRPr="008D370F">
        <w:rPr>
          <w:rFonts w:ascii="Arial Narrow" w:hAnsi="Arial Narrow" w:cs="Times New Roman"/>
          <w:sz w:val="24"/>
          <w:szCs w:val="24"/>
        </w:rPr>
        <w:t xml:space="preserve"> e/ou comercial</w:t>
      </w:r>
      <w:r w:rsidRPr="008D370F">
        <w:rPr>
          <w:rFonts w:ascii="Arial Narrow" w:hAnsi="Arial Narrow" w:cs="Times New Roman"/>
          <w:sz w:val="24"/>
          <w:szCs w:val="24"/>
        </w:rPr>
        <w:t>.</w:t>
      </w:r>
    </w:p>
    <w:p w14:paraId="7F48D154" w14:textId="77777777" w:rsidR="00C01130" w:rsidRPr="008D370F" w:rsidRDefault="00C01130" w:rsidP="00C01130">
      <w:pPr>
        <w:spacing w:after="0" w:line="240" w:lineRule="auto"/>
        <w:ind w:firstLine="851"/>
        <w:jc w:val="both"/>
        <w:rPr>
          <w:rFonts w:ascii="Arial Narrow" w:eastAsia="Times New Roman" w:hAnsi="Arial Narrow" w:cs="Times New Roman"/>
          <w:color w:val="333333"/>
          <w:sz w:val="24"/>
          <w:szCs w:val="24"/>
        </w:rPr>
      </w:pPr>
    </w:p>
    <w:p w14:paraId="56B0A2E2" w14:textId="77777777" w:rsidR="008D370F" w:rsidRDefault="008D370F" w:rsidP="008D370F">
      <w:pPr>
        <w:autoSpaceDE w:val="0"/>
        <w:autoSpaceDN w:val="0"/>
        <w:adjustRightInd w:val="0"/>
        <w:spacing w:after="0" w:line="240" w:lineRule="auto"/>
        <w:jc w:val="center"/>
        <w:rPr>
          <w:rFonts w:ascii="Arial Narrow" w:hAnsi="Arial Narrow" w:cs="Times New Roman"/>
          <w:sz w:val="24"/>
          <w:szCs w:val="24"/>
        </w:rPr>
      </w:pPr>
    </w:p>
    <w:p w14:paraId="44BE6CA1" w14:textId="77777777" w:rsidR="008D370F" w:rsidRDefault="008D370F" w:rsidP="008D370F">
      <w:pPr>
        <w:autoSpaceDE w:val="0"/>
        <w:autoSpaceDN w:val="0"/>
        <w:adjustRightInd w:val="0"/>
        <w:spacing w:after="0" w:line="240" w:lineRule="auto"/>
        <w:jc w:val="center"/>
        <w:rPr>
          <w:rFonts w:ascii="Arial Narrow" w:hAnsi="Arial Narrow" w:cs="Times New Roman"/>
          <w:sz w:val="24"/>
          <w:szCs w:val="24"/>
        </w:rPr>
      </w:pPr>
    </w:p>
    <w:p w14:paraId="27938C56" w14:textId="5165AD83" w:rsidR="008C5827" w:rsidRDefault="008D370F" w:rsidP="008D370F">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sz w:val="24"/>
          <w:szCs w:val="24"/>
        </w:rPr>
        <w:t>Atenciosamente</w:t>
      </w:r>
    </w:p>
    <w:p w14:paraId="4D58E969" w14:textId="66FF5295" w:rsidR="008D370F" w:rsidRDefault="008D370F" w:rsidP="008D370F">
      <w:pPr>
        <w:autoSpaceDE w:val="0"/>
        <w:autoSpaceDN w:val="0"/>
        <w:adjustRightInd w:val="0"/>
        <w:spacing w:after="0" w:line="240" w:lineRule="auto"/>
        <w:ind w:firstLine="851"/>
        <w:jc w:val="center"/>
        <w:rPr>
          <w:rFonts w:ascii="Arial Narrow" w:hAnsi="Arial Narrow" w:cs="Times New Roman"/>
          <w:sz w:val="24"/>
          <w:szCs w:val="24"/>
        </w:rPr>
      </w:pPr>
    </w:p>
    <w:p w14:paraId="6C101E7B" w14:textId="416E344B" w:rsidR="008D370F" w:rsidRDefault="008D370F" w:rsidP="008D370F">
      <w:pPr>
        <w:autoSpaceDE w:val="0"/>
        <w:autoSpaceDN w:val="0"/>
        <w:adjustRightInd w:val="0"/>
        <w:spacing w:after="0" w:line="240" w:lineRule="auto"/>
        <w:ind w:firstLine="851"/>
        <w:jc w:val="center"/>
        <w:rPr>
          <w:rFonts w:ascii="Arial Narrow" w:hAnsi="Arial Narrow" w:cs="Times New Roman"/>
          <w:sz w:val="24"/>
          <w:szCs w:val="24"/>
        </w:rPr>
      </w:pPr>
    </w:p>
    <w:p w14:paraId="3BD8F265" w14:textId="0CD7DBAB" w:rsidR="008D370F" w:rsidRDefault="008D370F" w:rsidP="008D370F">
      <w:pPr>
        <w:autoSpaceDE w:val="0"/>
        <w:autoSpaceDN w:val="0"/>
        <w:adjustRightInd w:val="0"/>
        <w:spacing w:after="0" w:line="240" w:lineRule="auto"/>
        <w:ind w:firstLine="851"/>
        <w:jc w:val="center"/>
        <w:rPr>
          <w:rFonts w:ascii="Arial Narrow" w:hAnsi="Arial Narrow" w:cs="Times New Roman"/>
          <w:sz w:val="24"/>
          <w:szCs w:val="24"/>
        </w:rPr>
      </w:pPr>
    </w:p>
    <w:p w14:paraId="4850C301" w14:textId="77777777" w:rsidR="008D370F" w:rsidRDefault="008D370F" w:rsidP="008D370F">
      <w:pPr>
        <w:spacing w:after="0" w:line="240" w:lineRule="auto"/>
        <w:jc w:val="center"/>
        <w:rPr>
          <w:rFonts w:ascii="Times New Roman" w:eastAsia="Times New Roman" w:hAnsi="Times New Roman" w:cs="Times New Roman"/>
          <w:color w:val="333333"/>
          <w:sz w:val="24"/>
          <w:szCs w:val="24"/>
        </w:rPr>
      </w:pPr>
      <w:r>
        <w:rPr>
          <w:rFonts w:ascii="Arial Narrow" w:eastAsia="Arial" w:hAnsi="Arial Narrow" w:cs="Times New Roman"/>
          <w:b/>
          <w:color w:val="000000"/>
          <w:sz w:val="24"/>
          <w:szCs w:val="24"/>
        </w:rPr>
        <w:t>FERNANDO ROBERTO DA SILVA PIRES</w:t>
      </w:r>
    </w:p>
    <w:p w14:paraId="5D55DD6B" w14:textId="77777777" w:rsidR="008D370F" w:rsidRDefault="008D370F" w:rsidP="008D37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Vereador/Autor Partido Podemos-SP</w:t>
      </w:r>
    </w:p>
    <w:p w14:paraId="627B8CCB" w14:textId="77777777" w:rsidR="000D0F41" w:rsidRPr="008D370F" w:rsidRDefault="000D0F41" w:rsidP="00C01130">
      <w:pPr>
        <w:spacing w:after="0" w:line="240" w:lineRule="auto"/>
        <w:ind w:firstLine="851"/>
        <w:jc w:val="both"/>
        <w:rPr>
          <w:rFonts w:ascii="Arial Narrow" w:eastAsia="Times New Roman" w:hAnsi="Arial Narrow" w:cs="Times New Roman"/>
          <w:color w:val="333333"/>
          <w:sz w:val="24"/>
          <w:szCs w:val="24"/>
        </w:rPr>
      </w:pPr>
    </w:p>
    <w:p w14:paraId="38D52183" w14:textId="77777777" w:rsidR="000D0F41" w:rsidRPr="008D370F" w:rsidRDefault="000D0F41" w:rsidP="00C01130">
      <w:pPr>
        <w:spacing w:after="0" w:line="240" w:lineRule="auto"/>
        <w:ind w:firstLine="851"/>
        <w:jc w:val="both"/>
        <w:rPr>
          <w:rFonts w:ascii="Arial Narrow" w:eastAsia="Times New Roman" w:hAnsi="Arial Narrow" w:cs="Times New Roman"/>
          <w:b/>
          <w:color w:val="333333"/>
          <w:sz w:val="24"/>
          <w:szCs w:val="24"/>
        </w:rPr>
      </w:pPr>
    </w:p>
    <w:p w14:paraId="6373694B" w14:textId="77777777" w:rsidR="00710DA3" w:rsidRPr="008D370F" w:rsidRDefault="00710DA3" w:rsidP="00C01130">
      <w:pPr>
        <w:spacing w:after="0" w:line="240" w:lineRule="auto"/>
        <w:ind w:firstLine="851"/>
        <w:jc w:val="both"/>
        <w:rPr>
          <w:rFonts w:ascii="Arial Narrow" w:eastAsia="Times New Roman" w:hAnsi="Arial Narrow" w:cs="Times New Roman"/>
          <w:color w:val="333333"/>
          <w:sz w:val="24"/>
          <w:szCs w:val="24"/>
        </w:rPr>
      </w:pPr>
    </w:p>
    <w:p w14:paraId="5D9B3FC1" w14:textId="77777777" w:rsidR="004C2B80" w:rsidRPr="008D370F" w:rsidRDefault="004C2B80" w:rsidP="004C2B80">
      <w:pPr>
        <w:spacing w:after="0" w:line="240" w:lineRule="auto"/>
        <w:ind w:firstLine="851"/>
        <w:jc w:val="both"/>
        <w:rPr>
          <w:rFonts w:ascii="Arial Narrow" w:eastAsia="Times New Roman" w:hAnsi="Arial Narrow" w:cs="Times New Roman"/>
          <w:color w:val="333333"/>
          <w:sz w:val="24"/>
          <w:szCs w:val="24"/>
        </w:rPr>
      </w:pPr>
    </w:p>
    <w:p w14:paraId="27E9C354" w14:textId="77777777" w:rsidR="004C2B80" w:rsidRPr="008D370F" w:rsidRDefault="004C2B80" w:rsidP="004C2B80">
      <w:pPr>
        <w:spacing w:after="0" w:line="240" w:lineRule="auto"/>
        <w:ind w:firstLine="851"/>
        <w:jc w:val="both"/>
        <w:rPr>
          <w:rFonts w:ascii="Arial Narrow" w:eastAsia="Times New Roman" w:hAnsi="Arial Narrow" w:cs="Times New Roman"/>
          <w:color w:val="333333"/>
          <w:sz w:val="24"/>
          <w:szCs w:val="24"/>
        </w:rPr>
      </w:pPr>
    </w:p>
    <w:p w14:paraId="4DF73CCA" w14:textId="77777777" w:rsidR="0034747E" w:rsidRPr="008D370F" w:rsidRDefault="0034747E" w:rsidP="0034747E">
      <w:pPr>
        <w:autoSpaceDE w:val="0"/>
        <w:autoSpaceDN w:val="0"/>
        <w:adjustRightInd w:val="0"/>
        <w:spacing w:after="0" w:line="240" w:lineRule="auto"/>
        <w:rPr>
          <w:rFonts w:ascii="Arial Narrow" w:hAnsi="Arial Narrow" w:cs="Arial"/>
          <w:sz w:val="20"/>
          <w:szCs w:val="20"/>
        </w:rPr>
      </w:pPr>
    </w:p>
    <w:sectPr w:rsidR="0034747E" w:rsidRPr="008D370F" w:rsidSect="00945135">
      <w:type w:val="continuous"/>
      <w:pgSz w:w="11906" w:h="16838" w:code="9"/>
      <w:pgMar w:top="720" w:right="720" w:bottom="720" w:left="993"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2FDB"/>
    <w:multiLevelType w:val="hybridMultilevel"/>
    <w:tmpl w:val="31DAEB48"/>
    <w:lvl w:ilvl="0" w:tplc="B23E7B8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C013722"/>
    <w:multiLevelType w:val="hybridMultilevel"/>
    <w:tmpl w:val="803CE520"/>
    <w:lvl w:ilvl="0" w:tplc="57DE44FA">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43BB1A0F"/>
    <w:multiLevelType w:val="hybridMultilevel"/>
    <w:tmpl w:val="45B2458A"/>
    <w:lvl w:ilvl="0" w:tplc="7A0EE9E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58C432A3"/>
    <w:multiLevelType w:val="hybridMultilevel"/>
    <w:tmpl w:val="45B2458A"/>
    <w:lvl w:ilvl="0" w:tplc="7A0EE9E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7C760EFA"/>
    <w:multiLevelType w:val="hybridMultilevel"/>
    <w:tmpl w:val="27F2C4D0"/>
    <w:lvl w:ilvl="0" w:tplc="447469FA">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28"/>
    <w:rsid w:val="00017CBB"/>
    <w:rsid w:val="0008656B"/>
    <w:rsid w:val="000B55C3"/>
    <w:rsid w:val="000D0F41"/>
    <w:rsid w:val="000E3E65"/>
    <w:rsid w:val="0012127A"/>
    <w:rsid w:val="00174D80"/>
    <w:rsid w:val="001D6E75"/>
    <w:rsid w:val="002769EE"/>
    <w:rsid w:val="00283611"/>
    <w:rsid w:val="002961FD"/>
    <w:rsid w:val="002C4448"/>
    <w:rsid w:val="002E2B89"/>
    <w:rsid w:val="00323736"/>
    <w:rsid w:val="0034747E"/>
    <w:rsid w:val="00367A1D"/>
    <w:rsid w:val="00382D3D"/>
    <w:rsid w:val="004010CC"/>
    <w:rsid w:val="004056B8"/>
    <w:rsid w:val="004107E1"/>
    <w:rsid w:val="004316B1"/>
    <w:rsid w:val="00433069"/>
    <w:rsid w:val="00456DAB"/>
    <w:rsid w:val="004574EF"/>
    <w:rsid w:val="00465C3A"/>
    <w:rsid w:val="0047103D"/>
    <w:rsid w:val="004B645B"/>
    <w:rsid w:val="004C2B80"/>
    <w:rsid w:val="004F2178"/>
    <w:rsid w:val="00501F37"/>
    <w:rsid w:val="00522CEE"/>
    <w:rsid w:val="005A108C"/>
    <w:rsid w:val="005B1AD0"/>
    <w:rsid w:val="005C4E57"/>
    <w:rsid w:val="005E2EEC"/>
    <w:rsid w:val="005F253B"/>
    <w:rsid w:val="00617828"/>
    <w:rsid w:val="00622676"/>
    <w:rsid w:val="00657650"/>
    <w:rsid w:val="006645DE"/>
    <w:rsid w:val="00710DA3"/>
    <w:rsid w:val="00712B80"/>
    <w:rsid w:val="00720137"/>
    <w:rsid w:val="007A2A37"/>
    <w:rsid w:val="007C3128"/>
    <w:rsid w:val="007D7006"/>
    <w:rsid w:val="00827D33"/>
    <w:rsid w:val="00830E94"/>
    <w:rsid w:val="00845B7C"/>
    <w:rsid w:val="0088329A"/>
    <w:rsid w:val="008C5827"/>
    <w:rsid w:val="008D370F"/>
    <w:rsid w:val="008F3808"/>
    <w:rsid w:val="00945135"/>
    <w:rsid w:val="0094627E"/>
    <w:rsid w:val="00980BE8"/>
    <w:rsid w:val="00985228"/>
    <w:rsid w:val="009B071A"/>
    <w:rsid w:val="009D35EA"/>
    <w:rsid w:val="009D5F66"/>
    <w:rsid w:val="00A27D85"/>
    <w:rsid w:val="00A46B26"/>
    <w:rsid w:val="00A50619"/>
    <w:rsid w:val="00A54731"/>
    <w:rsid w:val="00A85CE5"/>
    <w:rsid w:val="00AC32EE"/>
    <w:rsid w:val="00B421EF"/>
    <w:rsid w:val="00B503D0"/>
    <w:rsid w:val="00B55387"/>
    <w:rsid w:val="00B6725A"/>
    <w:rsid w:val="00BA190D"/>
    <w:rsid w:val="00BA6F73"/>
    <w:rsid w:val="00BB5CB1"/>
    <w:rsid w:val="00BE7E71"/>
    <w:rsid w:val="00C01130"/>
    <w:rsid w:val="00CF5D67"/>
    <w:rsid w:val="00D060C0"/>
    <w:rsid w:val="00D37035"/>
    <w:rsid w:val="00E0004E"/>
    <w:rsid w:val="00F060D4"/>
    <w:rsid w:val="00F157E1"/>
    <w:rsid w:val="00F253E5"/>
    <w:rsid w:val="00F61544"/>
    <w:rsid w:val="00F81E73"/>
    <w:rsid w:val="00FA3844"/>
    <w:rsid w:val="00FD19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6FBD"/>
  <w15:docId w15:val="{572619ED-43F7-4B5F-9590-0E21FCA6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9852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5228"/>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98522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85228"/>
    <w:rPr>
      <w:b/>
      <w:bCs/>
    </w:rPr>
  </w:style>
  <w:style w:type="character" w:customStyle="1" w:styleId="apple-converted-space">
    <w:name w:val="apple-converted-space"/>
    <w:basedOn w:val="Fontepargpadro"/>
    <w:rsid w:val="00985228"/>
  </w:style>
  <w:style w:type="paragraph" w:styleId="SemEspaamento">
    <w:name w:val="No Spacing"/>
    <w:uiPriority w:val="1"/>
    <w:qFormat/>
    <w:rsid w:val="00830E94"/>
    <w:pPr>
      <w:spacing w:after="0" w:line="240" w:lineRule="auto"/>
    </w:pPr>
  </w:style>
  <w:style w:type="paragraph" w:styleId="PargrafodaLista">
    <w:name w:val="List Paragraph"/>
    <w:basedOn w:val="Normal"/>
    <w:uiPriority w:val="34"/>
    <w:qFormat/>
    <w:rsid w:val="00827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6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0CF9-9759-40A3-8620-26169E85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2630</Words>
  <Characters>14203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 Corp</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Arlindo Miguel</dc:creator>
  <cp:keywords/>
  <dc:description/>
  <cp:lastModifiedBy>SECRETARIA</cp:lastModifiedBy>
  <cp:revision>3</cp:revision>
  <dcterms:created xsi:type="dcterms:W3CDTF">2021-03-01T19:04:00Z</dcterms:created>
  <dcterms:modified xsi:type="dcterms:W3CDTF">2021-03-02T16:23:00Z</dcterms:modified>
</cp:coreProperties>
</file>